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275"/>
      </w:tblGrid>
      <w:tr w:rsidR="000E1D7F" w14:paraId="5D0992C9" w14:textId="77777777" w:rsidTr="000E1D7F">
        <w:tc>
          <w:tcPr>
            <w:tcW w:w="9275" w:type="dxa"/>
          </w:tcPr>
          <w:p w14:paraId="5D0992C6" w14:textId="3DBBB438" w:rsidR="000E1D7F" w:rsidRDefault="000E1D7F" w:rsidP="00076BBA">
            <w:pPr>
              <w:pStyle w:val="Title"/>
              <w:jc w:val="left"/>
              <w:rPr>
                <w:b w:val="0"/>
                <w:bCs/>
                <w:color w:val="990099"/>
                <w:u w:val="none"/>
              </w:rPr>
            </w:pPr>
          </w:p>
        </w:tc>
      </w:tr>
    </w:tbl>
    <w:p w14:paraId="5D0992CA" w14:textId="401920FB" w:rsidR="00CA184D" w:rsidRPr="00864956" w:rsidRDefault="00CE315B" w:rsidP="0058235B">
      <w:pPr>
        <w:pStyle w:val="Heading1"/>
        <w:spacing w:before="24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JOB DESCRIPTION</w:t>
      </w:r>
    </w:p>
    <w:p w14:paraId="5D0992CB" w14:textId="2734AD8B" w:rsidR="00CA184D" w:rsidRPr="00864956" w:rsidRDefault="00CE315B" w:rsidP="00155A2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120"/>
        <w:rPr>
          <w:rFonts w:ascii="ArponaSans Light" w:hAnsi="ArponaSans Light" w:cstheme="minorHAnsi"/>
          <w:bCs/>
          <w:sz w:val="20"/>
          <w:szCs w:val="20"/>
        </w:rPr>
      </w:pPr>
      <w:r w:rsidRPr="00864956">
        <w:rPr>
          <w:rFonts w:ascii="ArponaSans Light" w:hAnsi="ArponaSans Light" w:cstheme="minorHAnsi"/>
          <w:bCs/>
          <w:sz w:val="20"/>
          <w:szCs w:val="20"/>
        </w:rPr>
        <w:t>Post:</w:t>
      </w:r>
      <w:r w:rsidRPr="00864956">
        <w:rPr>
          <w:rFonts w:ascii="ArponaSans Light" w:hAnsi="ArponaSans Light" w:cstheme="minorHAnsi"/>
          <w:bCs/>
          <w:sz w:val="20"/>
          <w:szCs w:val="20"/>
        </w:rPr>
        <w:tab/>
      </w:r>
      <w:r w:rsidRPr="00864956">
        <w:rPr>
          <w:rFonts w:ascii="ArponaSans Light" w:hAnsi="ArponaSans Light" w:cstheme="minorHAnsi"/>
          <w:bCs/>
          <w:sz w:val="20"/>
          <w:szCs w:val="20"/>
        </w:rPr>
        <w:tab/>
      </w:r>
      <w:r w:rsidR="00614D37" w:rsidRPr="00864956">
        <w:rPr>
          <w:rFonts w:ascii="ArponaSans Light" w:hAnsi="ArponaSans Light" w:cstheme="minorHAnsi"/>
          <w:bCs/>
          <w:sz w:val="20"/>
          <w:szCs w:val="20"/>
        </w:rPr>
        <w:tab/>
      </w:r>
      <w:r w:rsidR="004D5656" w:rsidRPr="00864956">
        <w:rPr>
          <w:rFonts w:ascii="ArponaSans Light" w:hAnsi="ArponaSans Light" w:cstheme="minorHAnsi"/>
          <w:bCs/>
          <w:sz w:val="20"/>
          <w:szCs w:val="20"/>
        </w:rPr>
        <w:tab/>
      </w:r>
      <w:r w:rsidR="0061282B" w:rsidRPr="00864956">
        <w:rPr>
          <w:rFonts w:ascii="ArponaSans Light" w:hAnsi="ArponaSans Light" w:cstheme="minorHAnsi"/>
          <w:bCs/>
          <w:sz w:val="20"/>
          <w:szCs w:val="20"/>
        </w:rPr>
        <w:t>Administrative Officer</w:t>
      </w:r>
      <w:r w:rsidR="00451968" w:rsidRPr="00864956">
        <w:rPr>
          <w:rFonts w:ascii="ArponaSans Light" w:hAnsi="ArponaSans Light" w:cstheme="minorHAnsi"/>
          <w:bCs/>
          <w:sz w:val="20"/>
          <w:szCs w:val="20"/>
        </w:rPr>
        <w:t xml:space="preserve"> </w:t>
      </w:r>
      <w:r w:rsidR="00614D37" w:rsidRPr="00864956">
        <w:rPr>
          <w:rFonts w:ascii="ArponaSans Light" w:hAnsi="ArponaSans Light" w:cstheme="minorHAnsi"/>
          <w:bCs/>
          <w:sz w:val="20"/>
          <w:szCs w:val="20"/>
        </w:rPr>
        <w:t>(AO)</w:t>
      </w:r>
      <w:r w:rsidR="002D7E46">
        <w:rPr>
          <w:rFonts w:ascii="ArponaSans Light" w:hAnsi="ArponaSans Light" w:cstheme="minorHAnsi"/>
          <w:bCs/>
          <w:sz w:val="20"/>
          <w:szCs w:val="20"/>
        </w:rPr>
        <w:t xml:space="preserve"> – Part-Time </w:t>
      </w:r>
    </w:p>
    <w:p w14:paraId="5D0992CC" w14:textId="1D153FAC" w:rsidR="00CA184D" w:rsidRPr="00864956" w:rsidRDefault="00CE315B" w:rsidP="00155A2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120"/>
        <w:rPr>
          <w:rFonts w:ascii="ArponaSans Light" w:hAnsi="ArponaSans Light" w:cstheme="minorHAnsi"/>
          <w:bCs/>
          <w:sz w:val="20"/>
          <w:szCs w:val="20"/>
        </w:rPr>
      </w:pPr>
      <w:r w:rsidRPr="00864956">
        <w:rPr>
          <w:rFonts w:ascii="ArponaSans Light" w:hAnsi="ArponaSans Light" w:cstheme="minorHAnsi"/>
          <w:bCs/>
          <w:sz w:val="20"/>
          <w:szCs w:val="20"/>
        </w:rPr>
        <w:t>Department:</w:t>
      </w:r>
      <w:r w:rsidRPr="00864956">
        <w:rPr>
          <w:rFonts w:ascii="ArponaSans Light" w:hAnsi="ArponaSans Light" w:cstheme="minorHAnsi"/>
          <w:bCs/>
          <w:sz w:val="20"/>
          <w:szCs w:val="20"/>
        </w:rPr>
        <w:tab/>
      </w:r>
      <w:r w:rsidRPr="00864956">
        <w:rPr>
          <w:rFonts w:ascii="ArponaSans Light" w:hAnsi="ArponaSans Light" w:cstheme="minorHAnsi"/>
          <w:bCs/>
          <w:sz w:val="20"/>
          <w:szCs w:val="20"/>
        </w:rPr>
        <w:tab/>
      </w:r>
      <w:r w:rsidR="00936111">
        <w:rPr>
          <w:rFonts w:ascii="ArponaSans Light" w:hAnsi="ArponaSans Light" w:cstheme="minorHAnsi"/>
          <w:bCs/>
          <w:sz w:val="20"/>
          <w:szCs w:val="20"/>
        </w:rPr>
        <w:t>Business</w:t>
      </w:r>
      <w:r w:rsidR="00155A25" w:rsidRPr="00864956">
        <w:rPr>
          <w:rFonts w:ascii="ArponaSans Light" w:hAnsi="ArponaSans Light" w:cstheme="minorHAnsi"/>
          <w:bCs/>
          <w:sz w:val="20"/>
          <w:szCs w:val="20"/>
        </w:rPr>
        <w:t xml:space="preserve"> Services</w:t>
      </w:r>
    </w:p>
    <w:p w14:paraId="5D0992CD" w14:textId="017C02A0" w:rsidR="00205F55" w:rsidRPr="00864956" w:rsidRDefault="00CE315B" w:rsidP="00155A2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120"/>
        <w:rPr>
          <w:rFonts w:ascii="ArponaSans Light" w:hAnsi="ArponaSans Light" w:cstheme="minorHAnsi"/>
          <w:bCs/>
          <w:sz w:val="20"/>
          <w:szCs w:val="20"/>
        </w:rPr>
      </w:pPr>
      <w:r w:rsidRPr="00864956">
        <w:rPr>
          <w:rFonts w:ascii="ArponaSans Light" w:hAnsi="ArponaSans Light" w:cstheme="minorHAnsi"/>
          <w:bCs/>
          <w:sz w:val="20"/>
          <w:szCs w:val="20"/>
        </w:rPr>
        <w:t>Line Manager:</w:t>
      </w:r>
      <w:r w:rsidRPr="00864956">
        <w:rPr>
          <w:rFonts w:ascii="ArponaSans Light" w:hAnsi="ArponaSans Light" w:cstheme="minorHAnsi"/>
          <w:bCs/>
          <w:sz w:val="20"/>
          <w:szCs w:val="20"/>
        </w:rPr>
        <w:tab/>
      </w:r>
      <w:r w:rsidR="00205F55" w:rsidRPr="00864956">
        <w:rPr>
          <w:rFonts w:ascii="ArponaSans Light" w:hAnsi="ArponaSans Light" w:cstheme="minorHAnsi"/>
          <w:bCs/>
          <w:sz w:val="20"/>
          <w:szCs w:val="20"/>
        </w:rPr>
        <w:tab/>
      </w:r>
      <w:r w:rsidR="00215744" w:rsidRPr="00864956">
        <w:rPr>
          <w:rFonts w:ascii="ArponaSans Light" w:hAnsi="ArponaSans Light" w:cstheme="minorHAnsi"/>
          <w:bCs/>
          <w:sz w:val="20"/>
          <w:szCs w:val="20"/>
        </w:rPr>
        <w:t>Office Manager</w:t>
      </w:r>
    </w:p>
    <w:p w14:paraId="5D0992CE" w14:textId="6B52A332" w:rsidR="00CA184D" w:rsidRPr="00864956" w:rsidRDefault="00205F55" w:rsidP="00155A2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120"/>
        <w:rPr>
          <w:rFonts w:ascii="ArponaSans Light" w:hAnsi="ArponaSans Light" w:cstheme="minorHAnsi"/>
          <w:bCs/>
          <w:sz w:val="20"/>
          <w:szCs w:val="20"/>
        </w:rPr>
      </w:pPr>
      <w:r w:rsidRPr="00864956">
        <w:rPr>
          <w:rFonts w:ascii="ArponaSans Light" w:hAnsi="ArponaSans Light" w:cstheme="minorHAnsi"/>
          <w:bCs/>
          <w:sz w:val="20"/>
          <w:szCs w:val="20"/>
        </w:rPr>
        <w:t>Grade:</w:t>
      </w:r>
      <w:r w:rsidRPr="00864956">
        <w:rPr>
          <w:rFonts w:ascii="ArponaSans Light" w:hAnsi="ArponaSans Light" w:cstheme="minorHAnsi"/>
          <w:bCs/>
          <w:sz w:val="20"/>
          <w:szCs w:val="20"/>
        </w:rPr>
        <w:tab/>
      </w:r>
      <w:r w:rsidR="00CE315B" w:rsidRPr="00864956">
        <w:rPr>
          <w:rFonts w:ascii="ArponaSans Light" w:hAnsi="ArponaSans Light" w:cstheme="minorHAnsi"/>
          <w:bCs/>
          <w:sz w:val="20"/>
          <w:szCs w:val="20"/>
        </w:rPr>
        <w:tab/>
      </w:r>
      <w:r w:rsidRPr="00864956">
        <w:rPr>
          <w:rFonts w:ascii="ArponaSans Light" w:hAnsi="ArponaSans Light" w:cstheme="minorHAnsi"/>
          <w:bCs/>
          <w:sz w:val="20"/>
          <w:szCs w:val="20"/>
        </w:rPr>
        <w:tab/>
      </w:r>
      <w:r w:rsidR="0061282B" w:rsidRPr="00864956">
        <w:rPr>
          <w:rFonts w:ascii="ArponaSans Light" w:hAnsi="ArponaSans Light" w:cstheme="minorHAnsi"/>
          <w:bCs/>
          <w:sz w:val="20"/>
          <w:szCs w:val="20"/>
        </w:rPr>
        <w:t>E1</w:t>
      </w:r>
      <w:r w:rsidR="006A1E3C" w:rsidRPr="00864956">
        <w:rPr>
          <w:rFonts w:ascii="ArponaSans Light" w:hAnsi="ArponaSans Light" w:cstheme="minorHAnsi"/>
          <w:bCs/>
          <w:sz w:val="20"/>
          <w:szCs w:val="20"/>
        </w:rPr>
        <w:t xml:space="preserve"> </w:t>
      </w:r>
      <w:bookmarkStart w:id="0" w:name="_GoBack"/>
      <w:bookmarkEnd w:id="0"/>
    </w:p>
    <w:p w14:paraId="5D0992CF" w14:textId="77777777" w:rsidR="00CA184D" w:rsidRPr="00864956" w:rsidRDefault="00B93C36">
      <w:pPr>
        <w:pStyle w:val="Heading2"/>
        <w:rPr>
          <w:rFonts w:ascii="ArponaSans Light" w:hAnsi="ArponaSans Light" w:cstheme="minorHAnsi"/>
          <w:sz w:val="20"/>
          <w:szCs w:val="20"/>
          <w:u w:val="single"/>
        </w:rPr>
      </w:pPr>
      <w:r w:rsidRPr="00864956">
        <w:rPr>
          <w:rFonts w:ascii="ArponaSans Light" w:hAnsi="ArponaSans Light" w:cstheme="minorHAnsi"/>
          <w:sz w:val="20"/>
          <w:szCs w:val="20"/>
          <w:u w:val="single"/>
        </w:rPr>
        <w:t>General</w:t>
      </w:r>
    </w:p>
    <w:p w14:paraId="5D0992D0" w14:textId="38B72290" w:rsidR="0061282B" w:rsidRPr="00864956" w:rsidRDefault="00D068C6" w:rsidP="0061282B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1.</w:t>
      </w:r>
      <w:r w:rsidRPr="00864956">
        <w:rPr>
          <w:rFonts w:ascii="ArponaSans Light" w:hAnsi="ArponaSans Light" w:cstheme="minorHAnsi"/>
          <w:sz w:val="20"/>
          <w:szCs w:val="20"/>
        </w:rPr>
        <w:tab/>
      </w:r>
      <w:r w:rsidR="00406122">
        <w:rPr>
          <w:rFonts w:ascii="ArponaSans Light" w:hAnsi="ArponaSans Light" w:cstheme="minorHAnsi"/>
          <w:sz w:val="20"/>
          <w:szCs w:val="20"/>
        </w:rPr>
        <w:t>The Business</w:t>
      </w:r>
      <w:r w:rsidRPr="00864956">
        <w:rPr>
          <w:rFonts w:ascii="ArponaSans Light" w:hAnsi="ArponaSans Light" w:cstheme="minorHAnsi"/>
          <w:sz w:val="20"/>
          <w:szCs w:val="20"/>
        </w:rPr>
        <w:t xml:space="preserve"> Services Admin Officer (SSAO) </w:t>
      </w:r>
      <w:r w:rsidR="006A1E3C" w:rsidRPr="00864956">
        <w:rPr>
          <w:rFonts w:ascii="ArponaSans Light" w:hAnsi="ArponaSans Light" w:cstheme="minorHAnsi"/>
          <w:sz w:val="20"/>
          <w:szCs w:val="20"/>
        </w:rPr>
        <w:t>is a part-time</w:t>
      </w:r>
      <w:r w:rsidR="0061282B" w:rsidRPr="00864956">
        <w:rPr>
          <w:rFonts w:ascii="ArponaSans Light" w:hAnsi="ArponaSans Light" w:cstheme="minorHAnsi"/>
          <w:sz w:val="20"/>
          <w:szCs w:val="20"/>
        </w:rPr>
        <w:t xml:space="preserve"> employee </w:t>
      </w:r>
      <w:r w:rsidR="000E1D7F" w:rsidRPr="00864956">
        <w:rPr>
          <w:rFonts w:ascii="ArponaSans Light" w:hAnsi="ArponaSans Light" w:cstheme="minorHAnsi"/>
          <w:sz w:val="20"/>
          <w:szCs w:val="20"/>
        </w:rPr>
        <w:t>of the Reserve Forces’ and Cadets’</w:t>
      </w:r>
      <w:r w:rsidR="0061282B" w:rsidRPr="00864956">
        <w:rPr>
          <w:rFonts w:ascii="ArponaSans Light" w:hAnsi="ArponaSans Light" w:cstheme="minorHAnsi"/>
          <w:sz w:val="20"/>
          <w:szCs w:val="20"/>
        </w:rPr>
        <w:t xml:space="preserve"> Association for Yorkshire and the Humber (RFCA Y&amp;H) and is r</w:t>
      </w:r>
      <w:r w:rsidR="00D944D6" w:rsidRPr="00864956">
        <w:rPr>
          <w:rFonts w:ascii="ArponaSans Light" w:hAnsi="ArponaSans Light" w:cstheme="minorHAnsi"/>
          <w:sz w:val="20"/>
          <w:szCs w:val="20"/>
        </w:rPr>
        <w:t>esponsible to the</w:t>
      </w:r>
      <w:r w:rsidR="00215744" w:rsidRPr="00864956">
        <w:rPr>
          <w:rFonts w:ascii="ArponaSans Light" w:hAnsi="ArponaSans Light" w:cstheme="minorHAnsi"/>
          <w:sz w:val="20"/>
          <w:szCs w:val="20"/>
        </w:rPr>
        <w:t xml:space="preserve"> Office Manager</w:t>
      </w:r>
      <w:r w:rsidR="00D944D6" w:rsidRPr="00864956">
        <w:rPr>
          <w:rFonts w:ascii="ArponaSans Light" w:hAnsi="ArponaSans Light" w:cstheme="minorHAnsi"/>
          <w:sz w:val="20"/>
          <w:szCs w:val="20"/>
        </w:rPr>
        <w:t xml:space="preserve"> </w:t>
      </w:r>
      <w:r w:rsidR="0061282B" w:rsidRPr="00864956">
        <w:rPr>
          <w:rFonts w:ascii="ArponaSans Light" w:hAnsi="ArponaSans Light" w:cstheme="minorHAnsi"/>
          <w:sz w:val="20"/>
          <w:szCs w:val="20"/>
        </w:rPr>
        <w:t xml:space="preserve">for the duties outlined below. </w:t>
      </w:r>
    </w:p>
    <w:p w14:paraId="5D0992D1" w14:textId="77777777" w:rsidR="0061282B" w:rsidRPr="00864956" w:rsidRDefault="0061282B" w:rsidP="0061282B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ponaSans Light" w:hAnsi="ArponaSans Light" w:cstheme="minorHAnsi"/>
          <w:sz w:val="20"/>
          <w:szCs w:val="20"/>
        </w:rPr>
      </w:pPr>
    </w:p>
    <w:p w14:paraId="5D0992D2" w14:textId="77777777" w:rsidR="00614D37" w:rsidRPr="00864956" w:rsidRDefault="00B4374B" w:rsidP="0061282B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ponaSans Light" w:hAnsi="ArponaSans Light" w:cstheme="minorHAnsi"/>
          <w:b/>
          <w:sz w:val="20"/>
          <w:szCs w:val="20"/>
          <w:u w:val="single"/>
        </w:rPr>
      </w:pPr>
      <w:r w:rsidRPr="00864956">
        <w:rPr>
          <w:rFonts w:ascii="ArponaSans Light" w:hAnsi="ArponaSans Light" w:cstheme="minorHAnsi"/>
          <w:b/>
          <w:sz w:val="20"/>
          <w:szCs w:val="20"/>
          <w:u w:val="single"/>
        </w:rPr>
        <w:t>Shared</w:t>
      </w:r>
      <w:r w:rsidR="008B42D4" w:rsidRPr="00864956">
        <w:rPr>
          <w:rFonts w:ascii="ArponaSans Light" w:hAnsi="ArponaSans Light" w:cstheme="minorHAnsi"/>
          <w:b/>
          <w:sz w:val="20"/>
          <w:szCs w:val="20"/>
          <w:u w:val="single"/>
        </w:rPr>
        <w:t xml:space="preserve"> Duties</w:t>
      </w:r>
    </w:p>
    <w:p w14:paraId="5D0992D3" w14:textId="77777777" w:rsidR="00614D37" w:rsidRPr="00864956" w:rsidRDefault="00614D37" w:rsidP="0061282B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ponaSans Light" w:hAnsi="ArponaSans Light" w:cstheme="minorHAnsi"/>
          <w:sz w:val="20"/>
          <w:szCs w:val="20"/>
        </w:rPr>
      </w:pPr>
    </w:p>
    <w:p w14:paraId="5D0992D4" w14:textId="4F744448" w:rsidR="00B4374B" w:rsidRPr="00864956" w:rsidRDefault="009E6A57" w:rsidP="0061282B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 xml:space="preserve">2.        As directed by the Office Manager </w:t>
      </w:r>
    </w:p>
    <w:p w14:paraId="5D0992D5" w14:textId="77777777" w:rsidR="00B4374B" w:rsidRPr="00864956" w:rsidRDefault="00B4374B" w:rsidP="0061282B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ponaSans Light" w:hAnsi="ArponaSans Light" w:cstheme="minorHAnsi"/>
          <w:sz w:val="20"/>
          <w:szCs w:val="20"/>
        </w:rPr>
      </w:pPr>
    </w:p>
    <w:p w14:paraId="5D0992D6" w14:textId="6D8B21C6" w:rsidR="00CE315B" w:rsidRDefault="00864956" w:rsidP="00864956">
      <w:pPr>
        <w:rPr>
          <w:rFonts w:ascii="ArponaSans Light" w:hAnsi="ArponaSans Light"/>
          <w:sz w:val="20"/>
          <w:szCs w:val="20"/>
        </w:rPr>
      </w:pPr>
      <w:r>
        <w:rPr>
          <w:rFonts w:ascii="ArponaSans Light" w:hAnsi="ArponaSans Light"/>
          <w:sz w:val="20"/>
          <w:szCs w:val="20"/>
        </w:rPr>
        <w:t xml:space="preserve">            </w:t>
      </w:r>
      <w:r w:rsidR="00B4374B" w:rsidRPr="00864956">
        <w:rPr>
          <w:rFonts w:ascii="ArponaSans Light" w:hAnsi="ArponaSans Light"/>
          <w:sz w:val="20"/>
          <w:szCs w:val="20"/>
        </w:rPr>
        <w:t>W</w:t>
      </w:r>
      <w:r w:rsidR="008B42D4" w:rsidRPr="00864956">
        <w:rPr>
          <w:rFonts w:ascii="ArponaSans Light" w:hAnsi="ArponaSans Light"/>
          <w:sz w:val="20"/>
          <w:szCs w:val="20"/>
        </w:rPr>
        <w:t xml:space="preserve">orking </w:t>
      </w:r>
      <w:r w:rsidR="00B4374B" w:rsidRPr="00864956">
        <w:rPr>
          <w:rFonts w:ascii="ArponaSans Light" w:hAnsi="ArponaSans Light"/>
          <w:sz w:val="20"/>
          <w:szCs w:val="20"/>
        </w:rPr>
        <w:t>to provide</w:t>
      </w:r>
      <w:r w:rsidR="0061282B" w:rsidRPr="00864956">
        <w:rPr>
          <w:rFonts w:ascii="ArponaSans Light" w:hAnsi="ArponaSans Light"/>
          <w:sz w:val="20"/>
          <w:szCs w:val="20"/>
        </w:rPr>
        <w:t xml:space="preserve"> </w:t>
      </w:r>
      <w:r w:rsidR="00614D37" w:rsidRPr="00864956">
        <w:rPr>
          <w:rFonts w:ascii="ArponaSans Light" w:hAnsi="ArponaSans Light"/>
          <w:sz w:val="20"/>
          <w:szCs w:val="20"/>
        </w:rPr>
        <w:t xml:space="preserve">general </w:t>
      </w:r>
      <w:r w:rsidR="0061282B" w:rsidRPr="00864956">
        <w:rPr>
          <w:rFonts w:ascii="ArponaSans Light" w:hAnsi="ArponaSans Light"/>
          <w:sz w:val="20"/>
          <w:szCs w:val="20"/>
        </w:rPr>
        <w:t xml:space="preserve">clerical and administrative support to the </w:t>
      </w:r>
      <w:r w:rsidR="00614D37" w:rsidRPr="00864956">
        <w:rPr>
          <w:rFonts w:ascii="ArponaSans Light" w:hAnsi="ArponaSans Light"/>
          <w:sz w:val="20"/>
          <w:szCs w:val="20"/>
        </w:rPr>
        <w:t xml:space="preserve">whole of the RFCA, </w:t>
      </w:r>
      <w:r>
        <w:rPr>
          <w:rFonts w:ascii="ArponaSans Light" w:hAnsi="ArponaSans Light"/>
          <w:sz w:val="20"/>
          <w:szCs w:val="20"/>
        </w:rPr>
        <w:t xml:space="preserve">             </w:t>
      </w:r>
    </w:p>
    <w:p w14:paraId="0D9B90C9" w14:textId="3DFCFCD6" w:rsidR="00864956" w:rsidRPr="00864956" w:rsidRDefault="00864956" w:rsidP="00864956">
      <w:pPr>
        <w:rPr>
          <w:rFonts w:ascii="ArponaSans Light" w:hAnsi="ArponaSans Light"/>
          <w:sz w:val="20"/>
          <w:szCs w:val="20"/>
        </w:rPr>
      </w:pPr>
      <w:r>
        <w:rPr>
          <w:rFonts w:ascii="ArponaSans Light" w:hAnsi="ArponaSans Light"/>
          <w:sz w:val="20"/>
          <w:szCs w:val="20"/>
        </w:rPr>
        <w:t xml:space="preserve">            </w:t>
      </w:r>
      <w:r w:rsidR="00C62B87">
        <w:rPr>
          <w:rFonts w:ascii="ArponaSans Light" w:hAnsi="ArponaSans Light"/>
          <w:sz w:val="20"/>
          <w:szCs w:val="20"/>
        </w:rPr>
        <w:t>Including</w:t>
      </w:r>
      <w:r>
        <w:rPr>
          <w:rFonts w:ascii="ArponaSans Light" w:hAnsi="ArponaSans Light"/>
          <w:sz w:val="20"/>
          <w:szCs w:val="20"/>
        </w:rPr>
        <w:t>:</w:t>
      </w:r>
    </w:p>
    <w:p w14:paraId="5D0992D7" w14:textId="77777777" w:rsidR="008B42D4" w:rsidRPr="00864956" w:rsidRDefault="008B42D4" w:rsidP="0061282B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ponaSans Light" w:hAnsi="ArponaSans Light" w:cstheme="minorHAnsi"/>
          <w:sz w:val="20"/>
          <w:szCs w:val="20"/>
        </w:rPr>
      </w:pPr>
    </w:p>
    <w:p w14:paraId="5D0992D9" w14:textId="404EB12A" w:rsidR="00446C44" w:rsidRPr="00864956" w:rsidRDefault="00446C44" w:rsidP="00D23CFA">
      <w:pPr>
        <w:pStyle w:val="ListParagraph"/>
        <w:numPr>
          <w:ilvl w:val="0"/>
          <w:numId w:val="3"/>
        </w:numPr>
        <w:tabs>
          <w:tab w:val="left" w:pos="-1701"/>
          <w:tab w:val="left" w:pos="2160"/>
          <w:tab w:val="left" w:pos="2700"/>
        </w:tabs>
        <w:spacing w:after="120"/>
        <w:ind w:left="1701" w:hanging="567"/>
        <w:contextualSpacing w:val="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 xml:space="preserve">Reception of visitors </w:t>
      </w:r>
      <w:r w:rsidR="00D23CFA" w:rsidRPr="00864956">
        <w:rPr>
          <w:rFonts w:ascii="ArponaSans Light" w:hAnsi="ArponaSans Light" w:cstheme="minorHAnsi"/>
          <w:sz w:val="20"/>
          <w:szCs w:val="20"/>
        </w:rPr>
        <w:t xml:space="preserve">and administration of the </w:t>
      </w:r>
      <w:r w:rsidR="00786264" w:rsidRPr="00864956">
        <w:rPr>
          <w:rFonts w:ascii="ArponaSans Light" w:hAnsi="ArponaSans Light" w:cstheme="minorHAnsi"/>
          <w:sz w:val="20"/>
          <w:szCs w:val="20"/>
        </w:rPr>
        <w:t>Door Entry S</w:t>
      </w:r>
      <w:r w:rsidR="00D23CFA" w:rsidRPr="00864956">
        <w:rPr>
          <w:rFonts w:ascii="ArponaSans Light" w:hAnsi="ArponaSans Light" w:cstheme="minorHAnsi"/>
          <w:sz w:val="20"/>
          <w:szCs w:val="20"/>
        </w:rPr>
        <w:t xml:space="preserve">ystem </w:t>
      </w:r>
      <w:r w:rsidRPr="00864956">
        <w:rPr>
          <w:rFonts w:ascii="ArponaSans Light" w:hAnsi="ArponaSans Light" w:cstheme="minorHAnsi"/>
          <w:sz w:val="20"/>
          <w:szCs w:val="20"/>
        </w:rPr>
        <w:t>to the HQ Building.</w:t>
      </w:r>
    </w:p>
    <w:p w14:paraId="5D0992DA" w14:textId="19CDDBC1" w:rsidR="00446C44" w:rsidRPr="00864956" w:rsidRDefault="00391D2C" w:rsidP="006A1E3C">
      <w:pPr>
        <w:pStyle w:val="ListParagraph"/>
        <w:numPr>
          <w:ilvl w:val="0"/>
          <w:numId w:val="3"/>
        </w:numPr>
        <w:tabs>
          <w:tab w:val="left" w:pos="-1701"/>
          <w:tab w:val="left" w:pos="2160"/>
          <w:tab w:val="left" w:pos="2700"/>
        </w:tabs>
        <w:spacing w:after="120"/>
        <w:ind w:left="1701" w:hanging="567"/>
        <w:contextualSpacing w:val="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A</w:t>
      </w:r>
      <w:r w:rsidR="00417DEB" w:rsidRPr="00864956">
        <w:rPr>
          <w:rFonts w:ascii="ArponaSans Light" w:hAnsi="ArponaSans Light" w:cstheme="minorHAnsi"/>
          <w:sz w:val="20"/>
          <w:szCs w:val="20"/>
        </w:rPr>
        <w:t xml:space="preserve">ssisting with creating and </w:t>
      </w:r>
      <w:r w:rsidRPr="00864956">
        <w:rPr>
          <w:rFonts w:ascii="ArponaSans Light" w:hAnsi="ArponaSans Light" w:cstheme="minorHAnsi"/>
          <w:sz w:val="20"/>
          <w:szCs w:val="20"/>
        </w:rPr>
        <w:t>duplicating letters and paperwork as required.</w:t>
      </w:r>
    </w:p>
    <w:p w14:paraId="5D0992DC" w14:textId="176D358B" w:rsidR="00446C44" w:rsidRPr="00864956" w:rsidRDefault="006A1E3C" w:rsidP="0058235B">
      <w:pPr>
        <w:pStyle w:val="ListParagraph"/>
        <w:numPr>
          <w:ilvl w:val="0"/>
          <w:numId w:val="3"/>
        </w:numPr>
        <w:tabs>
          <w:tab w:val="left" w:pos="-1701"/>
          <w:tab w:val="left" w:pos="2160"/>
          <w:tab w:val="left" w:pos="2700"/>
        </w:tabs>
        <w:spacing w:after="120"/>
        <w:ind w:left="1701" w:hanging="567"/>
        <w:contextualSpacing w:val="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P</w:t>
      </w:r>
      <w:r w:rsidR="00417DEB" w:rsidRPr="00864956">
        <w:rPr>
          <w:rFonts w:ascii="ArponaSans Light" w:hAnsi="ArponaSans Light" w:cstheme="minorHAnsi"/>
          <w:sz w:val="20"/>
          <w:szCs w:val="20"/>
        </w:rPr>
        <w:t>rocessing</w:t>
      </w:r>
      <w:r w:rsidR="00D068C6" w:rsidRPr="00864956">
        <w:rPr>
          <w:rFonts w:ascii="ArponaSans Light" w:hAnsi="ArponaSans Light" w:cstheme="minorHAnsi"/>
          <w:sz w:val="20"/>
          <w:szCs w:val="20"/>
        </w:rPr>
        <w:t xml:space="preserve"> mail </w:t>
      </w:r>
      <w:r w:rsidR="00417DEB" w:rsidRPr="00864956">
        <w:rPr>
          <w:rFonts w:ascii="ArponaSans Light" w:hAnsi="ArponaSans Light" w:cstheme="minorHAnsi"/>
          <w:sz w:val="20"/>
          <w:szCs w:val="20"/>
        </w:rPr>
        <w:t xml:space="preserve">and directing to the relevant </w:t>
      </w:r>
      <w:r w:rsidR="00D068C6" w:rsidRPr="00864956">
        <w:rPr>
          <w:rFonts w:ascii="ArponaSans Light" w:hAnsi="ArponaSans Light" w:cstheme="minorHAnsi"/>
          <w:sz w:val="20"/>
          <w:szCs w:val="20"/>
        </w:rPr>
        <w:t>departments.</w:t>
      </w:r>
    </w:p>
    <w:p w14:paraId="1F8BAC39" w14:textId="0CC1F20A" w:rsidR="00FD4F15" w:rsidRPr="00864956" w:rsidRDefault="00745CBD" w:rsidP="00FD4F15">
      <w:pPr>
        <w:pStyle w:val="ListParagraph"/>
        <w:numPr>
          <w:ilvl w:val="0"/>
          <w:numId w:val="3"/>
        </w:numPr>
        <w:tabs>
          <w:tab w:val="left" w:pos="-1701"/>
          <w:tab w:val="left" w:pos="2160"/>
          <w:tab w:val="left" w:pos="2700"/>
        </w:tabs>
        <w:spacing w:after="120"/>
        <w:ind w:left="1701" w:hanging="567"/>
        <w:contextualSpacing w:val="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Administration of stationery supplies</w:t>
      </w:r>
      <w:r w:rsidR="00FD4F15" w:rsidRPr="00864956">
        <w:rPr>
          <w:rFonts w:ascii="ArponaSans Light" w:hAnsi="ArponaSans Light" w:cstheme="minorHAnsi"/>
          <w:sz w:val="20"/>
          <w:szCs w:val="20"/>
        </w:rPr>
        <w:t xml:space="preserve"> to support all departments within HQ</w:t>
      </w:r>
      <w:r w:rsidRPr="00864956">
        <w:rPr>
          <w:rFonts w:ascii="ArponaSans Light" w:hAnsi="ArponaSans Light" w:cstheme="minorHAnsi"/>
          <w:sz w:val="20"/>
          <w:szCs w:val="20"/>
        </w:rPr>
        <w:t>.</w:t>
      </w:r>
    </w:p>
    <w:p w14:paraId="72FC6624" w14:textId="25D91D8B" w:rsidR="00745CBD" w:rsidRPr="00864956" w:rsidRDefault="00D068C6" w:rsidP="00C943A8">
      <w:pPr>
        <w:pStyle w:val="ListParagraph"/>
        <w:numPr>
          <w:ilvl w:val="0"/>
          <w:numId w:val="3"/>
        </w:numPr>
        <w:tabs>
          <w:tab w:val="left" w:pos="-1701"/>
          <w:tab w:val="left" w:pos="2160"/>
          <w:tab w:val="left" w:pos="2700"/>
        </w:tabs>
        <w:spacing w:after="120"/>
        <w:ind w:left="1701" w:hanging="567"/>
        <w:contextualSpacing w:val="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Responsible for the kitchen facilities</w:t>
      </w:r>
      <w:r w:rsidR="00745CBD" w:rsidRPr="00864956">
        <w:rPr>
          <w:rFonts w:ascii="ArponaSans Light" w:hAnsi="ArponaSans Light" w:cstheme="minorHAnsi"/>
          <w:sz w:val="20"/>
          <w:szCs w:val="20"/>
        </w:rPr>
        <w:t xml:space="preserve"> and supplies of consumables.</w:t>
      </w:r>
    </w:p>
    <w:p w14:paraId="3C5E9D48" w14:textId="74C2CF26" w:rsidR="00FD4F15" w:rsidRPr="00864956" w:rsidRDefault="00FD4F15" w:rsidP="0058235B">
      <w:pPr>
        <w:pStyle w:val="ListParagraph"/>
        <w:numPr>
          <w:ilvl w:val="0"/>
          <w:numId w:val="3"/>
        </w:numPr>
        <w:tabs>
          <w:tab w:val="left" w:pos="-1701"/>
          <w:tab w:val="left" w:pos="2160"/>
          <w:tab w:val="left" w:pos="2700"/>
        </w:tabs>
        <w:spacing w:after="120"/>
        <w:ind w:left="1701" w:hanging="567"/>
        <w:contextualSpacing w:val="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Ordering of refresh</w:t>
      </w:r>
      <w:r w:rsidR="00106194" w:rsidRPr="00864956">
        <w:rPr>
          <w:rFonts w:ascii="ArponaSans Light" w:hAnsi="ArponaSans Light" w:cstheme="minorHAnsi"/>
          <w:sz w:val="20"/>
          <w:szCs w:val="20"/>
        </w:rPr>
        <w:t xml:space="preserve">ments for all internal meetings </w:t>
      </w:r>
      <w:r w:rsidR="00923E51" w:rsidRPr="00864956">
        <w:rPr>
          <w:rFonts w:ascii="ArponaSans Light" w:hAnsi="ArponaSans Light" w:cstheme="minorHAnsi"/>
          <w:sz w:val="20"/>
          <w:szCs w:val="20"/>
        </w:rPr>
        <w:t>and maintaining records.</w:t>
      </w:r>
    </w:p>
    <w:p w14:paraId="40780534" w14:textId="04FBAB33" w:rsidR="00FD4F15" w:rsidRPr="00864956" w:rsidRDefault="00FD4F15" w:rsidP="0058235B">
      <w:pPr>
        <w:pStyle w:val="ListParagraph"/>
        <w:numPr>
          <w:ilvl w:val="0"/>
          <w:numId w:val="3"/>
        </w:numPr>
        <w:tabs>
          <w:tab w:val="left" w:pos="-1701"/>
          <w:tab w:val="left" w:pos="2160"/>
          <w:tab w:val="left" w:pos="2700"/>
        </w:tabs>
        <w:spacing w:after="120"/>
        <w:ind w:left="1701" w:hanging="567"/>
        <w:contextualSpacing w:val="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Coordinate membership attend</w:t>
      </w:r>
      <w:r w:rsidR="00C943A8" w:rsidRPr="00864956">
        <w:rPr>
          <w:rFonts w:ascii="ArponaSans Light" w:hAnsi="ArponaSans Light" w:cstheme="minorHAnsi"/>
          <w:sz w:val="20"/>
          <w:szCs w:val="20"/>
        </w:rPr>
        <w:t>ance at functions.</w:t>
      </w:r>
    </w:p>
    <w:p w14:paraId="39B2473F" w14:textId="2B2B6880" w:rsidR="003F40C2" w:rsidRPr="00864956" w:rsidRDefault="00D068C6" w:rsidP="0058235B">
      <w:pPr>
        <w:pStyle w:val="ListParagraph"/>
        <w:numPr>
          <w:ilvl w:val="0"/>
          <w:numId w:val="3"/>
        </w:numPr>
        <w:tabs>
          <w:tab w:val="left" w:pos="-1701"/>
          <w:tab w:val="left" w:pos="2160"/>
          <w:tab w:val="left" w:pos="2700"/>
        </w:tabs>
        <w:spacing w:after="120"/>
        <w:ind w:left="1701" w:hanging="567"/>
        <w:contextualSpacing w:val="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Monitor</w:t>
      </w:r>
      <w:r w:rsidR="003F40C2" w:rsidRPr="00864956">
        <w:rPr>
          <w:rFonts w:ascii="ArponaSans Light" w:hAnsi="ArponaSans Light" w:cstheme="minorHAnsi"/>
          <w:sz w:val="20"/>
          <w:szCs w:val="20"/>
        </w:rPr>
        <w:t xml:space="preserve"> printer usage and consumables.</w:t>
      </w:r>
    </w:p>
    <w:p w14:paraId="5D0992DD" w14:textId="22F915E0" w:rsidR="00446C44" w:rsidRPr="00864956" w:rsidRDefault="00446C44" w:rsidP="0058235B">
      <w:pPr>
        <w:pStyle w:val="ListParagraph"/>
        <w:numPr>
          <w:ilvl w:val="0"/>
          <w:numId w:val="3"/>
        </w:numPr>
        <w:tabs>
          <w:tab w:val="left" w:pos="-1701"/>
          <w:tab w:val="left" w:pos="2160"/>
          <w:tab w:val="left" w:pos="2700"/>
        </w:tabs>
        <w:spacing w:after="120"/>
        <w:ind w:left="1701" w:hanging="567"/>
        <w:contextualSpacing w:val="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 xml:space="preserve">General assistance at </w:t>
      </w:r>
      <w:r w:rsidR="003F40C2" w:rsidRPr="00864956">
        <w:rPr>
          <w:rFonts w:ascii="ArponaSans Light" w:hAnsi="ArponaSans Light" w:cstheme="minorHAnsi"/>
          <w:sz w:val="20"/>
          <w:szCs w:val="20"/>
        </w:rPr>
        <w:t xml:space="preserve">all </w:t>
      </w:r>
      <w:r w:rsidR="00D068C6" w:rsidRPr="00864956">
        <w:rPr>
          <w:rFonts w:ascii="ArponaSans Light" w:hAnsi="ArponaSans Light" w:cstheme="minorHAnsi"/>
          <w:sz w:val="20"/>
          <w:szCs w:val="20"/>
        </w:rPr>
        <w:t>m</w:t>
      </w:r>
      <w:r w:rsidRPr="00864956">
        <w:rPr>
          <w:rFonts w:ascii="ArponaSans Light" w:hAnsi="ArponaSans Light" w:cstheme="minorHAnsi"/>
          <w:sz w:val="20"/>
          <w:szCs w:val="20"/>
        </w:rPr>
        <w:t>eetings</w:t>
      </w:r>
      <w:r w:rsidR="003F40C2" w:rsidRPr="00864956">
        <w:rPr>
          <w:rFonts w:ascii="ArponaSans Light" w:hAnsi="ArponaSans Light" w:cstheme="minorHAnsi"/>
          <w:sz w:val="20"/>
          <w:szCs w:val="20"/>
        </w:rPr>
        <w:t xml:space="preserve"> in HQ Building</w:t>
      </w:r>
      <w:r w:rsidRPr="00864956">
        <w:rPr>
          <w:rFonts w:ascii="ArponaSans Light" w:hAnsi="ArponaSans Light" w:cstheme="minorHAnsi"/>
          <w:sz w:val="20"/>
          <w:szCs w:val="20"/>
        </w:rPr>
        <w:t>.</w:t>
      </w:r>
    </w:p>
    <w:p w14:paraId="719B8126" w14:textId="216BA1EB" w:rsidR="00106194" w:rsidRPr="00864956" w:rsidRDefault="00D068C6" w:rsidP="0058235B">
      <w:pPr>
        <w:pStyle w:val="ListParagraph"/>
        <w:numPr>
          <w:ilvl w:val="0"/>
          <w:numId w:val="3"/>
        </w:numPr>
        <w:tabs>
          <w:tab w:val="left" w:pos="-1701"/>
          <w:tab w:val="left" w:pos="2160"/>
          <w:tab w:val="left" w:pos="2700"/>
        </w:tabs>
        <w:spacing w:after="120"/>
        <w:ind w:left="1701" w:hanging="567"/>
        <w:contextualSpacing w:val="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Maintain</w:t>
      </w:r>
      <w:r w:rsidR="00106194" w:rsidRPr="00864956">
        <w:rPr>
          <w:rFonts w:ascii="ArponaSans Light" w:hAnsi="ArponaSans Light" w:cstheme="minorHAnsi"/>
          <w:sz w:val="20"/>
          <w:szCs w:val="20"/>
        </w:rPr>
        <w:t xml:space="preserve"> t</w:t>
      </w:r>
      <w:r w:rsidR="00923E51" w:rsidRPr="00864956">
        <w:rPr>
          <w:rFonts w:ascii="ArponaSans Light" w:hAnsi="ArponaSans Light" w:cstheme="minorHAnsi"/>
          <w:sz w:val="20"/>
          <w:szCs w:val="20"/>
        </w:rPr>
        <w:t>he Association training tracker.</w:t>
      </w:r>
    </w:p>
    <w:p w14:paraId="03F5BD38" w14:textId="6A3F7614" w:rsidR="00106194" w:rsidRPr="00864956" w:rsidRDefault="00D068C6" w:rsidP="0058235B">
      <w:pPr>
        <w:pStyle w:val="ListParagraph"/>
        <w:numPr>
          <w:ilvl w:val="0"/>
          <w:numId w:val="3"/>
        </w:numPr>
        <w:tabs>
          <w:tab w:val="left" w:pos="-1701"/>
          <w:tab w:val="left" w:pos="2160"/>
          <w:tab w:val="left" w:pos="2700"/>
        </w:tabs>
        <w:spacing w:after="120"/>
        <w:ind w:left="1701" w:hanging="567"/>
        <w:contextualSpacing w:val="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Assist the finance department with periodic filing and admin.</w:t>
      </w:r>
    </w:p>
    <w:p w14:paraId="6F935E0A" w14:textId="48FAD0B7" w:rsidR="002D0AAC" w:rsidRPr="00864956" w:rsidRDefault="007F2F02" w:rsidP="0058235B">
      <w:pPr>
        <w:pStyle w:val="ListParagraph"/>
        <w:numPr>
          <w:ilvl w:val="0"/>
          <w:numId w:val="3"/>
        </w:numPr>
        <w:tabs>
          <w:tab w:val="left" w:pos="-1701"/>
          <w:tab w:val="left" w:pos="2160"/>
          <w:tab w:val="left" w:pos="2700"/>
        </w:tabs>
        <w:spacing w:after="120"/>
        <w:ind w:left="1701" w:hanging="567"/>
        <w:contextualSpacing w:val="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Update</w:t>
      </w:r>
      <w:r w:rsidR="002D0AAC" w:rsidRPr="00864956">
        <w:rPr>
          <w:rFonts w:ascii="ArponaSans Light" w:hAnsi="ArponaSans Light" w:cstheme="minorHAnsi"/>
          <w:sz w:val="20"/>
          <w:szCs w:val="20"/>
        </w:rPr>
        <w:t xml:space="preserve"> the Conference room </w:t>
      </w:r>
      <w:r w:rsidR="00D068C6" w:rsidRPr="00864956">
        <w:rPr>
          <w:rFonts w:ascii="ArponaSans Light" w:hAnsi="ArponaSans Light" w:cstheme="minorHAnsi"/>
          <w:sz w:val="20"/>
          <w:szCs w:val="20"/>
        </w:rPr>
        <w:t xml:space="preserve">booking </w:t>
      </w:r>
      <w:r w:rsidR="002D0AAC" w:rsidRPr="00864956">
        <w:rPr>
          <w:rFonts w:ascii="ArponaSans Light" w:hAnsi="ArponaSans Light" w:cstheme="minorHAnsi"/>
          <w:sz w:val="20"/>
          <w:szCs w:val="20"/>
        </w:rPr>
        <w:t>calendar as required</w:t>
      </w:r>
      <w:r w:rsidR="00923E51" w:rsidRPr="00864956">
        <w:rPr>
          <w:rFonts w:ascii="ArponaSans Light" w:hAnsi="ArponaSans Light" w:cstheme="minorHAnsi"/>
          <w:sz w:val="20"/>
          <w:szCs w:val="20"/>
        </w:rPr>
        <w:t>.</w:t>
      </w:r>
      <w:r w:rsidR="002D0AAC" w:rsidRPr="00864956">
        <w:rPr>
          <w:rFonts w:ascii="ArponaSans Light" w:hAnsi="ArponaSans Light" w:cstheme="minorHAnsi"/>
          <w:sz w:val="20"/>
          <w:szCs w:val="20"/>
        </w:rPr>
        <w:t xml:space="preserve"> </w:t>
      </w:r>
    </w:p>
    <w:p w14:paraId="1B96BB79" w14:textId="0CDB8539" w:rsidR="002D0AAC" w:rsidRPr="00864956" w:rsidRDefault="00D068C6" w:rsidP="0058235B">
      <w:pPr>
        <w:pStyle w:val="ListParagraph"/>
        <w:numPr>
          <w:ilvl w:val="0"/>
          <w:numId w:val="3"/>
        </w:numPr>
        <w:tabs>
          <w:tab w:val="left" w:pos="-1701"/>
          <w:tab w:val="left" w:pos="2160"/>
          <w:tab w:val="left" w:pos="2700"/>
        </w:tabs>
        <w:spacing w:after="120"/>
        <w:ind w:left="1701" w:hanging="567"/>
        <w:contextualSpacing w:val="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Maintain</w:t>
      </w:r>
      <w:r w:rsidR="002D0AAC" w:rsidRPr="00864956">
        <w:rPr>
          <w:rFonts w:ascii="ArponaSans Light" w:hAnsi="ArponaSans Light" w:cstheme="minorHAnsi"/>
          <w:sz w:val="20"/>
          <w:szCs w:val="20"/>
        </w:rPr>
        <w:t xml:space="preserve"> the Conferenc</w:t>
      </w:r>
      <w:r w:rsidRPr="00864956">
        <w:rPr>
          <w:rFonts w:ascii="ArponaSans Light" w:hAnsi="ArponaSans Light" w:cstheme="minorHAnsi"/>
          <w:sz w:val="20"/>
          <w:szCs w:val="20"/>
        </w:rPr>
        <w:t>e room facilities and support</w:t>
      </w:r>
      <w:r w:rsidR="002D0AAC" w:rsidRPr="00864956">
        <w:rPr>
          <w:rFonts w:ascii="ArponaSans Light" w:hAnsi="ArponaSans Light" w:cstheme="minorHAnsi"/>
          <w:sz w:val="20"/>
          <w:szCs w:val="20"/>
        </w:rPr>
        <w:t xml:space="preserve"> with IT setup</w:t>
      </w:r>
      <w:r w:rsidR="00923E51" w:rsidRPr="00864956">
        <w:rPr>
          <w:rFonts w:ascii="ArponaSans Light" w:hAnsi="ArponaSans Light" w:cstheme="minorHAnsi"/>
          <w:sz w:val="20"/>
          <w:szCs w:val="20"/>
        </w:rPr>
        <w:t>.</w:t>
      </w:r>
    </w:p>
    <w:p w14:paraId="77ADC012" w14:textId="305FA21F" w:rsidR="007F2F02" w:rsidRPr="00864956" w:rsidRDefault="00D068C6" w:rsidP="006A1E3C">
      <w:pPr>
        <w:pStyle w:val="ListParagraph"/>
        <w:numPr>
          <w:ilvl w:val="0"/>
          <w:numId w:val="3"/>
        </w:numPr>
        <w:tabs>
          <w:tab w:val="left" w:pos="-1701"/>
          <w:tab w:val="left" w:pos="2160"/>
          <w:tab w:val="left" w:pos="2700"/>
        </w:tabs>
        <w:spacing w:after="120"/>
        <w:ind w:left="1701" w:hanging="567"/>
        <w:contextualSpacing w:val="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Reconcile</w:t>
      </w:r>
      <w:r w:rsidR="00923E51" w:rsidRPr="00864956">
        <w:rPr>
          <w:rFonts w:ascii="ArponaSans Light" w:hAnsi="ArponaSans Light" w:cstheme="minorHAnsi"/>
          <w:sz w:val="20"/>
          <w:szCs w:val="20"/>
        </w:rPr>
        <w:t xml:space="preserve"> the corporate c</w:t>
      </w:r>
      <w:r w:rsidRPr="00864956">
        <w:rPr>
          <w:rFonts w:ascii="ArponaSans Light" w:hAnsi="ArponaSans Light" w:cstheme="minorHAnsi"/>
          <w:sz w:val="20"/>
          <w:szCs w:val="20"/>
        </w:rPr>
        <w:t>redit card usage and maintain</w:t>
      </w:r>
      <w:r w:rsidR="00923E51" w:rsidRPr="00864956">
        <w:rPr>
          <w:rFonts w:ascii="ArponaSans Light" w:hAnsi="ArponaSans Light" w:cstheme="minorHAnsi"/>
          <w:sz w:val="20"/>
          <w:szCs w:val="20"/>
        </w:rPr>
        <w:t xml:space="preserve"> accurate records.</w:t>
      </w:r>
    </w:p>
    <w:p w14:paraId="5EC179D3" w14:textId="39A8F420" w:rsidR="007F2F02" w:rsidRPr="00864956" w:rsidRDefault="00D068C6" w:rsidP="006A1E3C">
      <w:pPr>
        <w:pStyle w:val="ListParagraph"/>
        <w:numPr>
          <w:ilvl w:val="0"/>
          <w:numId w:val="3"/>
        </w:numPr>
        <w:tabs>
          <w:tab w:val="left" w:pos="-1701"/>
          <w:tab w:val="left" w:pos="2160"/>
          <w:tab w:val="left" w:pos="2700"/>
        </w:tabs>
        <w:spacing w:after="120"/>
        <w:ind w:left="1701" w:hanging="567"/>
        <w:contextualSpacing w:val="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Create</w:t>
      </w:r>
      <w:r w:rsidR="00923E51" w:rsidRPr="00864956">
        <w:rPr>
          <w:rFonts w:ascii="ArponaSans Light" w:hAnsi="ArponaSans Light" w:cstheme="minorHAnsi"/>
          <w:sz w:val="20"/>
          <w:szCs w:val="20"/>
        </w:rPr>
        <w:t xml:space="preserve"> p</w:t>
      </w:r>
      <w:r w:rsidRPr="00864956">
        <w:rPr>
          <w:rFonts w:ascii="ArponaSans Light" w:hAnsi="ArponaSans Light" w:cstheme="minorHAnsi"/>
          <w:sz w:val="20"/>
          <w:szCs w:val="20"/>
        </w:rPr>
        <w:t>rocurement orders and process</w:t>
      </w:r>
      <w:r w:rsidR="00923E51" w:rsidRPr="00864956">
        <w:rPr>
          <w:rFonts w:ascii="ArponaSans Light" w:hAnsi="ArponaSans Light" w:cstheme="minorHAnsi"/>
          <w:sz w:val="20"/>
          <w:szCs w:val="20"/>
        </w:rPr>
        <w:t xml:space="preserve"> subsequent invoices.</w:t>
      </w:r>
    </w:p>
    <w:p w14:paraId="51FFB3CD" w14:textId="77777777" w:rsidR="00106D88" w:rsidRPr="00864956" w:rsidRDefault="00106D88" w:rsidP="00106D88">
      <w:pPr>
        <w:tabs>
          <w:tab w:val="left" w:pos="-1701"/>
          <w:tab w:val="left" w:pos="2160"/>
          <w:tab w:val="left" w:pos="2700"/>
        </w:tabs>
        <w:spacing w:after="120"/>
        <w:rPr>
          <w:rFonts w:ascii="ArponaSans Light" w:hAnsi="ArponaSans Light" w:cstheme="minorHAnsi"/>
          <w:sz w:val="20"/>
          <w:szCs w:val="20"/>
        </w:rPr>
      </w:pPr>
    </w:p>
    <w:p w14:paraId="5C856FEE" w14:textId="4B2BEEE5" w:rsidR="006A1E3C" w:rsidRPr="00864956" w:rsidRDefault="006A1E3C" w:rsidP="00106D88">
      <w:pPr>
        <w:pStyle w:val="ListParagraph"/>
        <w:numPr>
          <w:ilvl w:val="0"/>
          <w:numId w:val="7"/>
        </w:numPr>
        <w:tabs>
          <w:tab w:val="left" w:pos="-1701"/>
          <w:tab w:val="left" w:pos="2160"/>
          <w:tab w:val="left" w:pos="2700"/>
        </w:tabs>
        <w:spacing w:after="12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Support to the Executive</w:t>
      </w:r>
    </w:p>
    <w:p w14:paraId="394529F6" w14:textId="3A71B5EE" w:rsidR="00417DEB" w:rsidRPr="00864956" w:rsidRDefault="00106D88" w:rsidP="00936111">
      <w:pPr>
        <w:tabs>
          <w:tab w:val="left" w:pos="-1701"/>
          <w:tab w:val="left" w:pos="2160"/>
          <w:tab w:val="left" w:pos="2700"/>
        </w:tabs>
        <w:spacing w:after="120"/>
        <w:ind w:left="72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S</w:t>
      </w:r>
      <w:r w:rsidR="009E6A57" w:rsidRPr="00864956">
        <w:rPr>
          <w:rFonts w:ascii="ArponaSans Light" w:hAnsi="ArponaSans Light" w:cstheme="minorHAnsi"/>
          <w:sz w:val="20"/>
          <w:szCs w:val="20"/>
        </w:rPr>
        <w:t>ecretarial</w:t>
      </w:r>
      <w:r w:rsidRPr="00864956">
        <w:rPr>
          <w:rFonts w:ascii="ArponaSans Light" w:hAnsi="ArponaSans Light" w:cstheme="minorHAnsi"/>
          <w:sz w:val="20"/>
          <w:szCs w:val="20"/>
        </w:rPr>
        <w:t xml:space="preserve"> and administrative support to the Chief Executive (CE), Deputy Chief Executive (DCE) and (as required) the Chair</w:t>
      </w:r>
      <w:r w:rsidR="009E6A57" w:rsidRPr="00864956">
        <w:rPr>
          <w:rFonts w:ascii="ArponaSans Light" w:hAnsi="ArponaSans Light" w:cstheme="minorHAnsi"/>
          <w:sz w:val="20"/>
          <w:szCs w:val="20"/>
        </w:rPr>
        <w:t>, including:</w:t>
      </w:r>
    </w:p>
    <w:p w14:paraId="582BB695" w14:textId="11B8CD1F" w:rsidR="00106D88" w:rsidRPr="00864956" w:rsidRDefault="00106D88" w:rsidP="00864956">
      <w:pPr>
        <w:pStyle w:val="ListParagraph"/>
        <w:numPr>
          <w:ilvl w:val="0"/>
          <w:numId w:val="12"/>
        </w:numPr>
        <w:tabs>
          <w:tab w:val="left" w:pos="-1701"/>
          <w:tab w:val="left" w:pos="2160"/>
          <w:tab w:val="left" w:pos="2700"/>
        </w:tabs>
        <w:spacing w:after="12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Maintaining the RFCA Master Diary and ensuring timely distribution</w:t>
      </w:r>
    </w:p>
    <w:p w14:paraId="24E56D9A" w14:textId="5B983B00" w:rsidR="00106D88" w:rsidRPr="00864956" w:rsidRDefault="00106D88" w:rsidP="00864956">
      <w:pPr>
        <w:pStyle w:val="ListParagraph"/>
        <w:numPr>
          <w:ilvl w:val="0"/>
          <w:numId w:val="12"/>
        </w:numPr>
        <w:tabs>
          <w:tab w:val="left" w:pos="-1701"/>
          <w:tab w:val="left" w:pos="2160"/>
          <w:tab w:val="left" w:pos="2700"/>
        </w:tabs>
        <w:spacing w:after="12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 xml:space="preserve">Collating meeting papers for the CE and Chair </w:t>
      </w:r>
    </w:p>
    <w:p w14:paraId="11BC0A6B" w14:textId="3FDF3E18" w:rsidR="00106D88" w:rsidRPr="00864956" w:rsidRDefault="00106D88" w:rsidP="00864956">
      <w:pPr>
        <w:pStyle w:val="ListParagraph"/>
        <w:numPr>
          <w:ilvl w:val="0"/>
          <w:numId w:val="12"/>
        </w:numPr>
        <w:tabs>
          <w:tab w:val="left" w:pos="-1701"/>
          <w:tab w:val="left" w:pos="2160"/>
          <w:tab w:val="left" w:pos="2700"/>
        </w:tabs>
        <w:spacing w:after="12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M</w:t>
      </w:r>
      <w:r w:rsidR="00417DEB" w:rsidRPr="00864956">
        <w:rPr>
          <w:rFonts w:ascii="ArponaSans Light" w:hAnsi="ArponaSans Light" w:cstheme="minorHAnsi"/>
          <w:sz w:val="20"/>
          <w:szCs w:val="20"/>
        </w:rPr>
        <w:t>aking</w:t>
      </w:r>
      <w:r w:rsidRPr="00864956">
        <w:rPr>
          <w:rFonts w:ascii="ArponaSans Light" w:hAnsi="ArponaSans Light" w:cstheme="minorHAnsi"/>
          <w:sz w:val="20"/>
          <w:szCs w:val="20"/>
        </w:rPr>
        <w:t xml:space="preserve"> arrangements for the Annual Brief</w:t>
      </w:r>
    </w:p>
    <w:p w14:paraId="2353A14D" w14:textId="29FB900C" w:rsidR="00106D88" w:rsidRPr="00864956" w:rsidRDefault="00106D88" w:rsidP="00864956">
      <w:pPr>
        <w:pStyle w:val="ListParagraph"/>
        <w:numPr>
          <w:ilvl w:val="0"/>
          <w:numId w:val="12"/>
        </w:numPr>
        <w:tabs>
          <w:tab w:val="left" w:pos="-1701"/>
          <w:tab w:val="left" w:pos="2160"/>
          <w:tab w:val="left" w:pos="2700"/>
        </w:tabs>
        <w:spacing w:after="12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 xml:space="preserve">Co-ordinating the </w:t>
      </w:r>
      <w:r w:rsidR="00417DEB" w:rsidRPr="00864956">
        <w:rPr>
          <w:rFonts w:ascii="ArponaSans Light" w:hAnsi="ArponaSans Light" w:cstheme="minorHAnsi"/>
          <w:sz w:val="20"/>
          <w:szCs w:val="20"/>
        </w:rPr>
        <w:t xml:space="preserve">annual </w:t>
      </w:r>
      <w:r w:rsidRPr="00864956">
        <w:rPr>
          <w:rFonts w:ascii="ArponaSans Light" w:hAnsi="ArponaSans Light" w:cstheme="minorHAnsi"/>
          <w:sz w:val="20"/>
          <w:szCs w:val="20"/>
        </w:rPr>
        <w:t xml:space="preserve">Winter Visits Programme </w:t>
      </w:r>
    </w:p>
    <w:p w14:paraId="1E8D0FD0" w14:textId="5C58628B" w:rsidR="00786264" w:rsidRPr="00864956" w:rsidRDefault="00786264" w:rsidP="00864956">
      <w:pPr>
        <w:pStyle w:val="ListParagraph"/>
        <w:numPr>
          <w:ilvl w:val="0"/>
          <w:numId w:val="12"/>
        </w:numPr>
        <w:tabs>
          <w:tab w:val="left" w:pos="-1701"/>
          <w:tab w:val="left" w:pos="2160"/>
          <w:tab w:val="left" w:pos="2700"/>
        </w:tabs>
        <w:spacing w:after="12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Process</w:t>
      </w:r>
      <w:r w:rsidR="00106D88" w:rsidRPr="00864956">
        <w:rPr>
          <w:rFonts w:ascii="ArponaSans Light" w:hAnsi="ArponaSans Light" w:cstheme="minorHAnsi"/>
          <w:sz w:val="20"/>
          <w:szCs w:val="20"/>
        </w:rPr>
        <w:t xml:space="preserve"> ‘Special Grant’ A</w:t>
      </w:r>
      <w:r w:rsidRPr="00864956">
        <w:rPr>
          <w:rFonts w:ascii="ArponaSans Light" w:hAnsi="ArponaSans Light" w:cstheme="minorHAnsi"/>
          <w:sz w:val="20"/>
          <w:szCs w:val="20"/>
        </w:rPr>
        <w:t>pplications</w:t>
      </w:r>
    </w:p>
    <w:p w14:paraId="4A1D8264" w14:textId="77777777" w:rsidR="00786264" w:rsidRPr="00864956" w:rsidRDefault="00786264" w:rsidP="00786264">
      <w:pPr>
        <w:tabs>
          <w:tab w:val="left" w:pos="-1701"/>
          <w:tab w:val="left" w:pos="2160"/>
          <w:tab w:val="left" w:pos="2700"/>
        </w:tabs>
        <w:spacing w:after="120"/>
        <w:ind w:left="720"/>
        <w:rPr>
          <w:rFonts w:ascii="ArponaSans Light" w:hAnsi="ArponaSans Light" w:cstheme="minorHAnsi"/>
          <w:sz w:val="20"/>
          <w:szCs w:val="20"/>
        </w:rPr>
      </w:pPr>
    </w:p>
    <w:p w14:paraId="3D19B504" w14:textId="2A41E6C9" w:rsidR="00786264" w:rsidRPr="00864956" w:rsidRDefault="00786264" w:rsidP="00786264">
      <w:pPr>
        <w:pStyle w:val="ListParagraph"/>
        <w:numPr>
          <w:ilvl w:val="0"/>
          <w:numId w:val="7"/>
        </w:numPr>
        <w:tabs>
          <w:tab w:val="left" w:pos="-1701"/>
          <w:tab w:val="left" w:pos="2160"/>
          <w:tab w:val="left" w:pos="2700"/>
        </w:tabs>
        <w:spacing w:after="12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Support to the A</w:t>
      </w:r>
      <w:r w:rsidR="0082112D">
        <w:rPr>
          <w:rFonts w:ascii="ArponaSans Light" w:hAnsi="ArponaSans Light" w:cstheme="minorHAnsi"/>
          <w:sz w:val="20"/>
          <w:szCs w:val="20"/>
        </w:rPr>
        <w:t>ssociation</w:t>
      </w:r>
    </w:p>
    <w:p w14:paraId="164B7890" w14:textId="528D7251" w:rsidR="00786264" w:rsidRPr="00864956" w:rsidRDefault="00786264" w:rsidP="00786264">
      <w:pPr>
        <w:tabs>
          <w:tab w:val="left" w:pos="-1701"/>
          <w:tab w:val="left" w:pos="2160"/>
          <w:tab w:val="left" w:pos="2700"/>
        </w:tabs>
        <w:spacing w:after="12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 xml:space="preserve">        </w:t>
      </w:r>
      <w:r w:rsidR="00417DEB" w:rsidRPr="00864956">
        <w:rPr>
          <w:rFonts w:ascii="ArponaSans Light" w:hAnsi="ArponaSans Light" w:cstheme="minorHAnsi"/>
          <w:sz w:val="20"/>
          <w:szCs w:val="20"/>
        </w:rPr>
        <w:t xml:space="preserve">     </w:t>
      </w:r>
      <w:r w:rsidR="009E6A57" w:rsidRPr="00864956">
        <w:rPr>
          <w:rFonts w:ascii="ArponaSans Light" w:hAnsi="ArponaSans Light" w:cstheme="minorHAnsi"/>
          <w:sz w:val="20"/>
          <w:szCs w:val="20"/>
        </w:rPr>
        <w:t xml:space="preserve"> </w:t>
      </w:r>
      <w:r w:rsidR="00417DEB" w:rsidRPr="00864956">
        <w:rPr>
          <w:rFonts w:ascii="ArponaSans Light" w:hAnsi="ArponaSans Light" w:cstheme="minorHAnsi"/>
          <w:sz w:val="20"/>
          <w:szCs w:val="20"/>
        </w:rPr>
        <w:t xml:space="preserve">   </w:t>
      </w:r>
      <w:r w:rsidR="00864956">
        <w:rPr>
          <w:rFonts w:ascii="ArponaSans Light" w:hAnsi="ArponaSans Light" w:cstheme="minorHAnsi"/>
          <w:sz w:val="20"/>
          <w:szCs w:val="20"/>
        </w:rPr>
        <w:t xml:space="preserve"> </w:t>
      </w:r>
      <w:r w:rsidRPr="00864956">
        <w:rPr>
          <w:rFonts w:ascii="ArponaSans Light" w:hAnsi="ArponaSans Light" w:cstheme="minorHAnsi"/>
          <w:sz w:val="20"/>
          <w:szCs w:val="20"/>
        </w:rPr>
        <w:t>Provide administrative support for the Association meetings</w:t>
      </w:r>
      <w:r w:rsidR="009E6A57" w:rsidRPr="00864956">
        <w:rPr>
          <w:rFonts w:ascii="ArponaSans Light" w:hAnsi="ArponaSans Light" w:cstheme="minorHAnsi"/>
          <w:sz w:val="20"/>
          <w:szCs w:val="20"/>
        </w:rPr>
        <w:t>;</w:t>
      </w:r>
    </w:p>
    <w:p w14:paraId="724AA8E4" w14:textId="7FC2B187" w:rsidR="00786264" w:rsidRPr="00864956" w:rsidRDefault="00786264" w:rsidP="00864956">
      <w:pPr>
        <w:pStyle w:val="ListParagraph"/>
        <w:numPr>
          <w:ilvl w:val="0"/>
          <w:numId w:val="16"/>
        </w:numPr>
        <w:tabs>
          <w:tab w:val="left" w:pos="-1701"/>
          <w:tab w:val="left" w:pos="2160"/>
          <w:tab w:val="left" w:pos="2700"/>
        </w:tabs>
        <w:spacing w:after="12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 xml:space="preserve">The bi-annual Association meetings </w:t>
      </w:r>
    </w:p>
    <w:p w14:paraId="10ADC4A9" w14:textId="1915E928" w:rsidR="00786264" w:rsidRPr="00864956" w:rsidRDefault="00786264" w:rsidP="00864956">
      <w:pPr>
        <w:pStyle w:val="ListParagraph"/>
        <w:numPr>
          <w:ilvl w:val="0"/>
          <w:numId w:val="16"/>
        </w:numPr>
        <w:tabs>
          <w:tab w:val="left" w:pos="-1701"/>
          <w:tab w:val="left" w:pos="2160"/>
          <w:tab w:val="left" w:pos="2700"/>
        </w:tabs>
        <w:spacing w:after="12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The Association Board</w:t>
      </w:r>
    </w:p>
    <w:p w14:paraId="337D1417" w14:textId="486C5E23" w:rsidR="00786264" w:rsidRPr="00864956" w:rsidRDefault="00786264" w:rsidP="00864956">
      <w:pPr>
        <w:pStyle w:val="ListParagraph"/>
        <w:numPr>
          <w:ilvl w:val="0"/>
          <w:numId w:val="16"/>
        </w:numPr>
        <w:tabs>
          <w:tab w:val="left" w:pos="-1701"/>
          <w:tab w:val="left" w:pos="2160"/>
          <w:tab w:val="left" w:pos="2700"/>
        </w:tabs>
        <w:spacing w:after="12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The Joint Cadet Forum</w:t>
      </w:r>
    </w:p>
    <w:p w14:paraId="7D7931F7" w14:textId="5DF6C83C" w:rsidR="00786264" w:rsidRDefault="00786264" w:rsidP="00864956">
      <w:pPr>
        <w:pStyle w:val="ListParagraph"/>
        <w:numPr>
          <w:ilvl w:val="0"/>
          <w:numId w:val="16"/>
        </w:numPr>
        <w:tabs>
          <w:tab w:val="left" w:pos="-1701"/>
          <w:tab w:val="left" w:pos="2160"/>
          <w:tab w:val="left" w:pos="2700"/>
        </w:tabs>
        <w:spacing w:after="12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The Commanders’ Forum</w:t>
      </w:r>
    </w:p>
    <w:p w14:paraId="5F6C8567" w14:textId="175760EE" w:rsidR="00BD15F5" w:rsidRDefault="00BD15F5" w:rsidP="00864956">
      <w:pPr>
        <w:pStyle w:val="ListParagraph"/>
        <w:numPr>
          <w:ilvl w:val="0"/>
          <w:numId w:val="16"/>
        </w:numPr>
        <w:tabs>
          <w:tab w:val="left" w:pos="-1701"/>
          <w:tab w:val="left" w:pos="2160"/>
          <w:tab w:val="left" w:pos="2700"/>
        </w:tabs>
        <w:spacing w:after="120"/>
        <w:rPr>
          <w:rFonts w:ascii="ArponaSans Light" w:hAnsi="ArponaSans Light" w:cstheme="minorHAnsi"/>
          <w:sz w:val="20"/>
          <w:szCs w:val="20"/>
        </w:rPr>
      </w:pPr>
      <w:r>
        <w:rPr>
          <w:rFonts w:ascii="ArponaSans Light" w:hAnsi="ArponaSans Light" w:cstheme="minorHAnsi"/>
          <w:sz w:val="20"/>
          <w:szCs w:val="20"/>
        </w:rPr>
        <w:t>Finance Advisory Board</w:t>
      </w:r>
    </w:p>
    <w:p w14:paraId="0E2E4AC1" w14:textId="76FAE7CF" w:rsidR="00BD15F5" w:rsidRPr="00864956" w:rsidRDefault="00BD15F5" w:rsidP="00864956">
      <w:pPr>
        <w:pStyle w:val="ListParagraph"/>
        <w:numPr>
          <w:ilvl w:val="0"/>
          <w:numId w:val="16"/>
        </w:numPr>
        <w:tabs>
          <w:tab w:val="left" w:pos="-1701"/>
          <w:tab w:val="left" w:pos="2160"/>
          <w:tab w:val="left" w:pos="2700"/>
        </w:tabs>
        <w:spacing w:after="120"/>
        <w:rPr>
          <w:rFonts w:ascii="ArponaSans Light" w:hAnsi="ArponaSans Light" w:cstheme="minorHAnsi"/>
          <w:sz w:val="20"/>
          <w:szCs w:val="20"/>
        </w:rPr>
      </w:pPr>
      <w:r>
        <w:rPr>
          <w:rFonts w:ascii="ArponaSans Light" w:hAnsi="ArponaSans Light" w:cstheme="minorHAnsi"/>
          <w:sz w:val="20"/>
          <w:szCs w:val="20"/>
        </w:rPr>
        <w:t>Yorkshire Cadet Trust</w:t>
      </w:r>
    </w:p>
    <w:p w14:paraId="12933057" w14:textId="77777777" w:rsidR="00417DEB" w:rsidRPr="00864956" w:rsidRDefault="00417DEB" w:rsidP="00786264">
      <w:pPr>
        <w:tabs>
          <w:tab w:val="left" w:pos="-1701"/>
          <w:tab w:val="left" w:pos="2160"/>
          <w:tab w:val="left" w:pos="2700"/>
        </w:tabs>
        <w:spacing w:after="120"/>
        <w:rPr>
          <w:rFonts w:ascii="ArponaSans Light" w:hAnsi="ArponaSans Light" w:cstheme="minorHAnsi"/>
          <w:sz w:val="20"/>
          <w:szCs w:val="20"/>
        </w:rPr>
      </w:pPr>
    </w:p>
    <w:p w14:paraId="068DB1A5" w14:textId="3899BE1F" w:rsidR="009E6A57" w:rsidRPr="00864956" w:rsidRDefault="00A75791" w:rsidP="009E6A57">
      <w:pPr>
        <w:tabs>
          <w:tab w:val="left" w:pos="-1701"/>
          <w:tab w:val="left" w:pos="2160"/>
          <w:tab w:val="left" w:pos="2700"/>
        </w:tabs>
        <w:spacing w:after="120"/>
        <w:ind w:left="567"/>
        <w:rPr>
          <w:rFonts w:ascii="ArponaSans Light" w:hAnsi="ArponaSans Light" w:cstheme="minorHAnsi"/>
          <w:sz w:val="20"/>
          <w:szCs w:val="20"/>
        </w:rPr>
      </w:pPr>
      <w:r>
        <w:rPr>
          <w:rFonts w:ascii="ArponaSans Light" w:hAnsi="ArponaSans Light" w:cstheme="minorHAnsi"/>
          <w:sz w:val="20"/>
          <w:szCs w:val="20"/>
        </w:rPr>
        <w:t>To include</w:t>
      </w:r>
      <w:r w:rsidR="009E6A57" w:rsidRPr="00864956">
        <w:rPr>
          <w:rFonts w:ascii="ArponaSans Light" w:hAnsi="ArponaSans Light" w:cstheme="minorHAnsi"/>
          <w:sz w:val="20"/>
          <w:szCs w:val="20"/>
        </w:rPr>
        <w:t xml:space="preserve"> sending calling notices, collating attendees, compiling briefs for the relevant Chairs, compiling supporting packs for attendees and, taking, </w:t>
      </w:r>
      <w:r w:rsidR="00C62B87" w:rsidRPr="00864956">
        <w:rPr>
          <w:rFonts w:ascii="ArponaSans Light" w:hAnsi="ArponaSans Light" w:cstheme="minorHAnsi"/>
          <w:sz w:val="20"/>
          <w:szCs w:val="20"/>
        </w:rPr>
        <w:t>producing and</w:t>
      </w:r>
      <w:r w:rsidR="009E6A57" w:rsidRPr="00864956">
        <w:rPr>
          <w:rFonts w:ascii="ArponaSans Light" w:hAnsi="ArponaSans Light" w:cstheme="minorHAnsi"/>
          <w:sz w:val="20"/>
          <w:szCs w:val="20"/>
        </w:rPr>
        <w:t xml:space="preserve"> distributing minutes. </w:t>
      </w:r>
    </w:p>
    <w:p w14:paraId="3D3859A8" w14:textId="51B10538" w:rsidR="009E6A57" w:rsidRPr="00864956" w:rsidRDefault="009E6A57" w:rsidP="009E6A57">
      <w:pPr>
        <w:tabs>
          <w:tab w:val="left" w:pos="-1701"/>
          <w:tab w:val="left" w:pos="2160"/>
          <w:tab w:val="left" w:pos="2700"/>
        </w:tabs>
        <w:spacing w:after="120"/>
        <w:ind w:left="567"/>
        <w:rPr>
          <w:rFonts w:ascii="ArponaSans Light" w:hAnsi="ArponaSans Light" w:cstheme="minorHAnsi"/>
          <w:sz w:val="20"/>
          <w:szCs w:val="20"/>
        </w:rPr>
      </w:pPr>
    </w:p>
    <w:p w14:paraId="5BDC6834" w14:textId="407840E5" w:rsidR="009E6A57" w:rsidRPr="00864956" w:rsidRDefault="009E6A57" w:rsidP="009E6A57">
      <w:pPr>
        <w:pStyle w:val="ListParagraph"/>
        <w:numPr>
          <w:ilvl w:val="0"/>
          <w:numId w:val="7"/>
        </w:numPr>
        <w:tabs>
          <w:tab w:val="left" w:pos="-1701"/>
          <w:tab w:val="left" w:pos="2160"/>
          <w:tab w:val="left" w:pos="2700"/>
        </w:tabs>
        <w:spacing w:after="12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 xml:space="preserve">Support to Youth &amp; Cadets </w:t>
      </w:r>
    </w:p>
    <w:p w14:paraId="18D08247" w14:textId="048B30D7" w:rsidR="009E6A57" w:rsidRPr="00864956" w:rsidRDefault="009E6A57" w:rsidP="00864956">
      <w:pPr>
        <w:tabs>
          <w:tab w:val="left" w:pos="-1701"/>
          <w:tab w:val="left" w:pos="2160"/>
          <w:tab w:val="left" w:pos="2700"/>
        </w:tabs>
        <w:spacing w:after="120"/>
        <w:ind w:left="72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 xml:space="preserve">Assisting the DCE in their delivery of Youth &amp; Cadet activity by providing administrative support in </w:t>
      </w:r>
      <w:r w:rsidR="00417DEB" w:rsidRPr="00864956">
        <w:rPr>
          <w:rFonts w:ascii="ArponaSans Light" w:hAnsi="ArponaSans Light" w:cstheme="minorHAnsi"/>
          <w:sz w:val="20"/>
          <w:szCs w:val="20"/>
        </w:rPr>
        <w:t xml:space="preserve">all </w:t>
      </w:r>
      <w:r w:rsidRPr="00864956">
        <w:rPr>
          <w:rFonts w:ascii="ArponaSans Light" w:hAnsi="ArponaSans Light" w:cstheme="minorHAnsi"/>
          <w:sz w:val="20"/>
          <w:szCs w:val="20"/>
        </w:rPr>
        <w:t>aspects of the RFCA’s interaction with the cadet forces. To include:</w:t>
      </w:r>
    </w:p>
    <w:p w14:paraId="17A316C7" w14:textId="6A850F3F" w:rsidR="009E6A57" w:rsidRPr="00864956" w:rsidRDefault="009E6A57" w:rsidP="00864956">
      <w:pPr>
        <w:pStyle w:val="ListParagraph"/>
        <w:numPr>
          <w:ilvl w:val="0"/>
          <w:numId w:val="18"/>
        </w:numPr>
        <w:tabs>
          <w:tab w:val="left" w:pos="-1701"/>
          <w:tab w:val="left" w:pos="2160"/>
          <w:tab w:val="left" w:pos="2700"/>
        </w:tabs>
        <w:spacing w:after="12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 xml:space="preserve">Routine handling of correspondence </w:t>
      </w:r>
      <w:r w:rsidR="00417DEB" w:rsidRPr="00864956">
        <w:rPr>
          <w:rFonts w:ascii="ArponaSans Light" w:hAnsi="ArponaSans Light" w:cstheme="minorHAnsi"/>
          <w:sz w:val="20"/>
          <w:szCs w:val="20"/>
        </w:rPr>
        <w:t>relating to youth and cadet matters</w:t>
      </w:r>
    </w:p>
    <w:p w14:paraId="713AC026" w14:textId="51ECD9B2" w:rsidR="00417DEB" w:rsidRPr="00BD15F5" w:rsidRDefault="00417DEB" w:rsidP="00BD15F5">
      <w:pPr>
        <w:pStyle w:val="ListParagraph"/>
        <w:numPr>
          <w:ilvl w:val="0"/>
          <w:numId w:val="18"/>
        </w:numPr>
        <w:tabs>
          <w:tab w:val="left" w:pos="-1701"/>
          <w:tab w:val="left" w:pos="2160"/>
          <w:tab w:val="left" w:pos="2700"/>
        </w:tabs>
        <w:spacing w:after="12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 xml:space="preserve">Process nominations for Letters of Appreciation   </w:t>
      </w:r>
    </w:p>
    <w:p w14:paraId="5D0992E4" w14:textId="048D2A3A" w:rsidR="0058235B" w:rsidRPr="00864956" w:rsidRDefault="00864956" w:rsidP="00864956">
      <w:pPr>
        <w:tabs>
          <w:tab w:val="left" w:pos="-1701"/>
          <w:tab w:val="left" w:pos="2160"/>
          <w:tab w:val="left" w:pos="2700"/>
        </w:tabs>
        <w:spacing w:after="120"/>
        <w:rPr>
          <w:rFonts w:ascii="ArponaSans Light" w:hAnsi="ArponaSans Light" w:cstheme="minorHAnsi"/>
          <w:sz w:val="20"/>
          <w:szCs w:val="20"/>
        </w:rPr>
      </w:pPr>
      <w:r>
        <w:rPr>
          <w:rFonts w:ascii="ArponaSans Light" w:hAnsi="ArponaSans Light" w:cstheme="minorHAnsi"/>
          <w:sz w:val="20"/>
          <w:szCs w:val="20"/>
        </w:rPr>
        <w:t xml:space="preserve">      </w:t>
      </w:r>
      <w:r w:rsidR="00417DEB" w:rsidRPr="00864956">
        <w:rPr>
          <w:rFonts w:ascii="ArponaSans Light" w:hAnsi="ArponaSans Light" w:cstheme="minorHAnsi"/>
          <w:sz w:val="20"/>
          <w:szCs w:val="20"/>
        </w:rPr>
        <w:t xml:space="preserve">                  </w:t>
      </w:r>
      <w:r w:rsidR="00106D88" w:rsidRPr="00864956">
        <w:rPr>
          <w:rFonts w:ascii="ArponaSans Light" w:hAnsi="ArponaSans Light" w:cstheme="minorHAnsi"/>
          <w:sz w:val="20"/>
          <w:szCs w:val="20"/>
        </w:rPr>
        <w:t xml:space="preserve">                     </w:t>
      </w:r>
    </w:p>
    <w:p w14:paraId="4640E6E5" w14:textId="6A2F437C" w:rsidR="004A52B3" w:rsidRPr="00864956" w:rsidRDefault="004D5656" w:rsidP="00864956">
      <w:pPr>
        <w:pStyle w:val="ListParagraph"/>
        <w:numPr>
          <w:ilvl w:val="0"/>
          <w:numId w:val="7"/>
        </w:numPr>
        <w:tabs>
          <w:tab w:val="left" w:pos="1134"/>
          <w:tab w:val="left" w:pos="1620"/>
          <w:tab w:val="left" w:pos="2160"/>
          <w:tab w:val="left" w:pos="2700"/>
        </w:tabs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>Administration of the Association’s vehicle fleet, including:</w:t>
      </w:r>
    </w:p>
    <w:p w14:paraId="08B3AC08" w14:textId="77777777" w:rsidR="006A1E3C" w:rsidRPr="00864956" w:rsidRDefault="006A1E3C" w:rsidP="006A1E3C">
      <w:pPr>
        <w:pStyle w:val="ListParagraph"/>
        <w:tabs>
          <w:tab w:val="left" w:pos="1134"/>
          <w:tab w:val="left" w:pos="1620"/>
          <w:tab w:val="left" w:pos="2160"/>
          <w:tab w:val="left" w:pos="2700"/>
        </w:tabs>
        <w:ind w:left="567"/>
        <w:rPr>
          <w:rFonts w:ascii="ArponaSans Light" w:hAnsi="ArponaSans Light" w:cstheme="minorHAnsi"/>
          <w:sz w:val="20"/>
          <w:szCs w:val="20"/>
        </w:rPr>
      </w:pPr>
    </w:p>
    <w:p w14:paraId="169B347E" w14:textId="7C524E19" w:rsidR="00E96620" w:rsidRPr="00864956" w:rsidRDefault="0085765F" w:rsidP="00923E51">
      <w:pPr>
        <w:rPr>
          <w:rFonts w:ascii="ArponaSans Light" w:hAnsi="ArponaSans Light"/>
          <w:sz w:val="20"/>
          <w:szCs w:val="20"/>
        </w:rPr>
      </w:pPr>
      <w:r w:rsidRPr="00864956">
        <w:rPr>
          <w:rFonts w:ascii="ArponaSans Light" w:hAnsi="ArponaSans Light"/>
          <w:sz w:val="20"/>
          <w:szCs w:val="20"/>
        </w:rPr>
        <w:tab/>
      </w:r>
      <w:r w:rsidR="000F5240" w:rsidRPr="00864956">
        <w:rPr>
          <w:rFonts w:ascii="ArponaSans Light" w:hAnsi="ArponaSans Light"/>
          <w:sz w:val="20"/>
          <w:szCs w:val="20"/>
        </w:rPr>
        <w:t xml:space="preserve">                </w:t>
      </w:r>
      <w:r w:rsidR="000F5240" w:rsidRPr="00864956">
        <w:rPr>
          <w:rFonts w:ascii="ArponaSans Light" w:hAnsi="ArponaSans Light"/>
          <w:sz w:val="20"/>
          <w:szCs w:val="20"/>
        </w:rPr>
        <w:sym w:font="Wingdings" w:char="F0D8"/>
      </w:r>
      <w:r w:rsidR="000F5240" w:rsidRPr="00864956">
        <w:rPr>
          <w:rFonts w:ascii="ArponaSans Light" w:hAnsi="ArponaSans Light"/>
          <w:sz w:val="20"/>
          <w:szCs w:val="20"/>
        </w:rPr>
        <w:t xml:space="preserve">    </w:t>
      </w:r>
      <w:r w:rsidR="004D5656" w:rsidRPr="00864956">
        <w:rPr>
          <w:rFonts w:ascii="ArponaSans Light" w:hAnsi="ArponaSans Light"/>
          <w:sz w:val="20"/>
          <w:szCs w:val="20"/>
        </w:rPr>
        <w:t>Arrangin</w:t>
      </w:r>
      <w:r w:rsidR="00E96620" w:rsidRPr="00864956">
        <w:rPr>
          <w:rFonts w:ascii="ArponaSans Light" w:hAnsi="ArponaSans Light"/>
          <w:sz w:val="20"/>
          <w:szCs w:val="20"/>
        </w:rPr>
        <w:t>g servicing of assigned and pool vehicles</w:t>
      </w:r>
    </w:p>
    <w:p w14:paraId="47D4EA8A" w14:textId="4910F38C" w:rsidR="000E1D7F" w:rsidRPr="00864956" w:rsidRDefault="007F2F02" w:rsidP="00923E51">
      <w:pPr>
        <w:rPr>
          <w:rFonts w:ascii="ArponaSans Light" w:hAnsi="ArponaSans Light"/>
          <w:sz w:val="20"/>
          <w:szCs w:val="20"/>
        </w:rPr>
      </w:pPr>
      <w:r w:rsidRPr="00864956">
        <w:rPr>
          <w:rFonts w:ascii="ArponaSans Light" w:hAnsi="ArponaSans Light"/>
          <w:sz w:val="20"/>
          <w:szCs w:val="20"/>
        </w:rPr>
        <w:tab/>
      </w:r>
      <w:r w:rsidR="000F5240" w:rsidRPr="00864956">
        <w:rPr>
          <w:rFonts w:ascii="ArponaSans Light" w:hAnsi="ArponaSans Light"/>
          <w:sz w:val="20"/>
          <w:szCs w:val="20"/>
        </w:rPr>
        <w:t xml:space="preserve">                </w:t>
      </w:r>
      <w:r w:rsidR="0085765F" w:rsidRPr="00864956">
        <w:rPr>
          <w:rFonts w:ascii="ArponaSans Light" w:hAnsi="ArponaSans Light"/>
          <w:sz w:val="20"/>
          <w:szCs w:val="20"/>
        </w:rPr>
        <w:sym w:font="Wingdings" w:char="F0D8"/>
      </w:r>
      <w:r w:rsidR="000F5240" w:rsidRPr="00864956">
        <w:rPr>
          <w:rFonts w:ascii="ArponaSans Light" w:hAnsi="ArponaSans Light"/>
          <w:sz w:val="20"/>
          <w:szCs w:val="20"/>
        </w:rPr>
        <w:t xml:space="preserve">    </w:t>
      </w:r>
      <w:r w:rsidR="00E96620" w:rsidRPr="00864956">
        <w:rPr>
          <w:rFonts w:ascii="ArponaSans Light" w:hAnsi="ArponaSans Light"/>
          <w:sz w:val="20"/>
          <w:szCs w:val="20"/>
        </w:rPr>
        <w:t>Co-ordinatin</w:t>
      </w:r>
      <w:r w:rsidR="006A1E3C" w:rsidRPr="00864956">
        <w:rPr>
          <w:rFonts w:ascii="ArponaSans Light" w:hAnsi="ArponaSans Light"/>
          <w:sz w:val="20"/>
          <w:szCs w:val="20"/>
        </w:rPr>
        <w:t>g MOT/Car Tax/AA administration</w:t>
      </w:r>
    </w:p>
    <w:p w14:paraId="0D4EC8FA" w14:textId="0AB39CB0" w:rsidR="00E96620" w:rsidRPr="00864956" w:rsidRDefault="00543879" w:rsidP="00923E51">
      <w:pPr>
        <w:rPr>
          <w:rFonts w:ascii="ArponaSans Light" w:hAnsi="ArponaSans Light"/>
          <w:sz w:val="20"/>
          <w:szCs w:val="20"/>
        </w:rPr>
      </w:pPr>
      <w:r w:rsidRPr="00864956">
        <w:rPr>
          <w:rFonts w:ascii="ArponaSans Light" w:hAnsi="ArponaSans Light"/>
          <w:sz w:val="20"/>
          <w:szCs w:val="20"/>
        </w:rPr>
        <w:tab/>
      </w:r>
      <w:r w:rsidR="000F5240" w:rsidRPr="00864956">
        <w:rPr>
          <w:rFonts w:ascii="ArponaSans Light" w:hAnsi="ArponaSans Light"/>
          <w:sz w:val="20"/>
          <w:szCs w:val="20"/>
        </w:rPr>
        <w:t xml:space="preserve">                </w:t>
      </w:r>
      <w:r w:rsidRPr="00864956">
        <w:rPr>
          <w:rFonts w:ascii="ArponaSans Light" w:hAnsi="ArponaSans Light"/>
          <w:sz w:val="20"/>
          <w:szCs w:val="20"/>
        </w:rPr>
        <w:sym w:font="Wingdings" w:char="F0D8"/>
      </w:r>
      <w:r w:rsidR="000F5240" w:rsidRPr="00864956">
        <w:rPr>
          <w:rFonts w:ascii="ArponaSans Light" w:hAnsi="ArponaSans Light"/>
          <w:sz w:val="20"/>
          <w:szCs w:val="20"/>
        </w:rPr>
        <w:t xml:space="preserve">    </w:t>
      </w:r>
      <w:r w:rsidR="00E96620" w:rsidRPr="00864956">
        <w:rPr>
          <w:rFonts w:ascii="ArponaSans Light" w:hAnsi="ArponaSans Light"/>
          <w:sz w:val="20"/>
          <w:szCs w:val="20"/>
        </w:rPr>
        <w:t>Facilitating the use of EV charging as required</w:t>
      </w:r>
    </w:p>
    <w:p w14:paraId="278ECBEE" w14:textId="7D0A509B" w:rsidR="00C943A8" w:rsidRDefault="00C943A8" w:rsidP="00923E51">
      <w:pPr>
        <w:rPr>
          <w:rFonts w:ascii="ArponaSans Light" w:hAnsi="ArponaSans Light"/>
          <w:sz w:val="20"/>
          <w:szCs w:val="20"/>
        </w:rPr>
      </w:pPr>
      <w:r w:rsidRPr="00864956">
        <w:rPr>
          <w:rFonts w:ascii="ArponaSans Light" w:hAnsi="ArponaSans Light"/>
          <w:sz w:val="20"/>
          <w:szCs w:val="20"/>
        </w:rPr>
        <w:tab/>
        <w:t xml:space="preserve">                </w:t>
      </w:r>
      <w:r w:rsidRPr="00864956">
        <w:rPr>
          <w:rFonts w:ascii="ArponaSans Light" w:hAnsi="ArponaSans Light"/>
          <w:sz w:val="20"/>
          <w:szCs w:val="20"/>
        </w:rPr>
        <w:sym w:font="Wingdings" w:char="F0D8"/>
      </w:r>
      <w:r w:rsidRPr="00864956">
        <w:rPr>
          <w:rFonts w:ascii="ArponaSans Light" w:hAnsi="ArponaSans Light"/>
          <w:sz w:val="20"/>
          <w:szCs w:val="20"/>
        </w:rPr>
        <w:t xml:space="preserve">    Provide reports on EV usage and maintain the </w:t>
      </w:r>
      <w:r w:rsidR="00D068C6" w:rsidRPr="00864956">
        <w:rPr>
          <w:rFonts w:ascii="ArponaSans Light" w:hAnsi="ArponaSans Light"/>
          <w:sz w:val="20"/>
          <w:szCs w:val="20"/>
        </w:rPr>
        <w:t xml:space="preserve">back-office </w:t>
      </w:r>
      <w:r w:rsidRPr="00864956">
        <w:rPr>
          <w:rFonts w:ascii="ArponaSans Light" w:hAnsi="ArponaSans Light"/>
          <w:sz w:val="20"/>
          <w:szCs w:val="20"/>
        </w:rPr>
        <w:t xml:space="preserve">system </w:t>
      </w:r>
    </w:p>
    <w:p w14:paraId="0FC35767" w14:textId="420B5A12" w:rsidR="00A75791" w:rsidRDefault="00A75791" w:rsidP="00923E51">
      <w:pPr>
        <w:rPr>
          <w:rFonts w:ascii="ArponaSans Light" w:hAnsi="ArponaSans Light"/>
          <w:sz w:val="20"/>
          <w:szCs w:val="20"/>
        </w:rPr>
      </w:pPr>
    </w:p>
    <w:p w14:paraId="488B49D8" w14:textId="77777777" w:rsidR="00A75791" w:rsidRDefault="00A75791" w:rsidP="00923E51">
      <w:pPr>
        <w:rPr>
          <w:rFonts w:ascii="ArponaSans Light" w:hAnsi="ArponaSans Light"/>
          <w:sz w:val="20"/>
          <w:szCs w:val="20"/>
        </w:rPr>
      </w:pPr>
    </w:p>
    <w:p w14:paraId="30FAC770" w14:textId="77777777" w:rsidR="00BD15F5" w:rsidRPr="00864956" w:rsidRDefault="00BD15F5" w:rsidP="00923E51">
      <w:pPr>
        <w:rPr>
          <w:rFonts w:ascii="ArponaSans Light" w:hAnsi="ArponaSans Light"/>
          <w:sz w:val="20"/>
          <w:szCs w:val="20"/>
        </w:rPr>
      </w:pPr>
    </w:p>
    <w:p w14:paraId="523A7176" w14:textId="45F0FBC0" w:rsidR="00106194" w:rsidRPr="00864956" w:rsidRDefault="00543879" w:rsidP="00923E51">
      <w:pPr>
        <w:rPr>
          <w:rFonts w:ascii="ArponaSans Light" w:hAnsi="ArponaSans Light"/>
          <w:sz w:val="20"/>
          <w:szCs w:val="20"/>
        </w:rPr>
      </w:pPr>
      <w:r w:rsidRPr="00864956">
        <w:rPr>
          <w:rFonts w:ascii="ArponaSans Light" w:hAnsi="ArponaSans Light"/>
          <w:sz w:val="20"/>
          <w:szCs w:val="20"/>
        </w:rPr>
        <w:tab/>
      </w:r>
      <w:r w:rsidR="006A1E3C" w:rsidRPr="00864956">
        <w:rPr>
          <w:rFonts w:ascii="ArponaSans Light" w:hAnsi="ArponaSans Light"/>
          <w:sz w:val="20"/>
          <w:szCs w:val="20"/>
        </w:rPr>
        <w:t xml:space="preserve">               </w:t>
      </w:r>
    </w:p>
    <w:p w14:paraId="18AC6490" w14:textId="5C6C1B98" w:rsidR="00E96620" w:rsidRPr="00864956" w:rsidRDefault="00E96620" w:rsidP="00923E51">
      <w:pPr>
        <w:rPr>
          <w:rFonts w:ascii="ArponaSans Light" w:hAnsi="ArponaSans Light"/>
          <w:sz w:val="20"/>
          <w:szCs w:val="20"/>
        </w:rPr>
      </w:pPr>
    </w:p>
    <w:p w14:paraId="3A6B8D21" w14:textId="4E201F47" w:rsidR="00E96620" w:rsidRPr="00864956" w:rsidRDefault="006A1E3C" w:rsidP="00864956">
      <w:pPr>
        <w:pStyle w:val="ListParagraph"/>
        <w:numPr>
          <w:ilvl w:val="0"/>
          <w:numId w:val="7"/>
        </w:numPr>
        <w:tabs>
          <w:tab w:val="left" w:pos="1134"/>
          <w:tab w:val="left" w:pos="1620"/>
          <w:tab w:val="left" w:pos="2160"/>
          <w:tab w:val="left" w:pos="2700"/>
        </w:tabs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 xml:space="preserve">Supporting the Office Manager with the provision of </w:t>
      </w:r>
      <w:r w:rsidR="00E96620" w:rsidRPr="00864956">
        <w:rPr>
          <w:rFonts w:ascii="ArponaSans Light" w:hAnsi="ArponaSans Light" w:cstheme="minorHAnsi"/>
          <w:sz w:val="20"/>
          <w:szCs w:val="20"/>
        </w:rPr>
        <w:t xml:space="preserve"> IT support, including:</w:t>
      </w:r>
    </w:p>
    <w:p w14:paraId="21F58C9C" w14:textId="2F36B349" w:rsidR="00E96620" w:rsidRPr="00864956" w:rsidRDefault="00E96620" w:rsidP="00E96620">
      <w:pPr>
        <w:tabs>
          <w:tab w:val="left" w:pos="1134"/>
          <w:tab w:val="left" w:pos="1620"/>
          <w:tab w:val="left" w:pos="2160"/>
          <w:tab w:val="left" w:pos="2700"/>
        </w:tabs>
        <w:rPr>
          <w:rFonts w:ascii="ArponaSans Light" w:hAnsi="ArponaSans Light" w:cstheme="minorHAnsi"/>
          <w:sz w:val="20"/>
          <w:szCs w:val="20"/>
        </w:rPr>
      </w:pPr>
    </w:p>
    <w:p w14:paraId="3CD509D7" w14:textId="66CC6E4B" w:rsidR="009B4B5D" w:rsidRPr="00864956" w:rsidRDefault="009B4B5D" w:rsidP="00E96620">
      <w:pPr>
        <w:tabs>
          <w:tab w:val="left" w:pos="1134"/>
          <w:tab w:val="left" w:pos="1620"/>
          <w:tab w:val="left" w:pos="2160"/>
          <w:tab w:val="left" w:pos="2700"/>
        </w:tabs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ab/>
        <w:t xml:space="preserve">         </w:t>
      </w:r>
      <w:r w:rsidRPr="00864956">
        <w:rPr>
          <w:rFonts w:ascii="ArponaSans Light" w:hAnsi="ArponaSans Light" w:cstheme="minorHAnsi"/>
          <w:sz w:val="20"/>
          <w:szCs w:val="20"/>
        </w:rPr>
        <w:sym w:font="Wingdings" w:char="F0D8"/>
      </w:r>
      <w:r w:rsidRPr="00864956">
        <w:rPr>
          <w:rFonts w:ascii="ArponaSans Light" w:hAnsi="ArponaSans Light" w:cstheme="minorHAnsi"/>
          <w:sz w:val="20"/>
          <w:szCs w:val="20"/>
        </w:rPr>
        <w:t xml:space="preserve">    Ensuring the IT Asset database is maintained </w:t>
      </w:r>
    </w:p>
    <w:p w14:paraId="24C268BC" w14:textId="65B26FD5" w:rsidR="00106194" w:rsidRPr="00864956" w:rsidRDefault="00106194" w:rsidP="00E96620">
      <w:pPr>
        <w:tabs>
          <w:tab w:val="left" w:pos="1134"/>
          <w:tab w:val="left" w:pos="1620"/>
          <w:tab w:val="left" w:pos="2160"/>
          <w:tab w:val="left" w:pos="2700"/>
        </w:tabs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ab/>
      </w:r>
      <w:r w:rsidR="000F5240" w:rsidRPr="00864956">
        <w:rPr>
          <w:rFonts w:ascii="ArponaSans Light" w:hAnsi="ArponaSans Light" w:cstheme="minorHAnsi"/>
          <w:sz w:val="20"/>
          <w:szCs w:val="20"/>
        </w:rPr>
        <w:t xml:space="preserve">         </w:t>
      </w:r>
      <w:r w:rsidRPr="00864956">
        <w:rPr>
          <w:rFonts w:ascii="ArponaSans Light" w:hAnsi="ArponaSans Light" w:cstheme="minorHAnsi"/>
          <w:sz w:val="20"/>
          <w:szCs w:val="20"/>
        </w:rPr>
        <w:sym w:font="Wingdings" w:char="F0D8"/>
      </w:r>
      <w:r w:rsidRPr="00864956">
        <w:rPr>
          <w:rFonts w:ascii="ArponaSans Light" w:hAnsi="ArponaSans Light" w:cstheme="minorHAnsi"/>
          <w:sz w:val="20"/>
          <w:szCs w:val="20"/>
        </w:rPr>
        <w:t xml:space="preserve">    Providing day to day support with IT queries </w:t>
      </w:r>
    </w:p>
    <w:p w14:paraId="143A0C62" w14:textId="1A27A146" w:rsidR="00106194" w:rsidRPr="00864956" w:rsidRDefault="00106194" w:rsidP="00E96620">
      <w:pPr>
        <w:tabs>
          <w:tab w:val="left" w:pos="1134"/>
          <w:tab w:val="left" w:pos="1620"/>
          <w:tab w:val="left" w:pos="2160"/>
          <w:tab w:val="left" w:pos="2700"/>
        </w:tabs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ab/>
      </w:r>
      <w:r w:rsidR="000F5240" w:rsidRPr="00864956">
        <w:rPr>
          <w:rFonts w:ascii="ArponaSans Light" w:hAnsi="ArponaSans Light" w:cstheme="minorHAnsi"/>
          <w:sz w:val="20"/>
          <w:szCs w:val="20"/>
        </w:rPr>
        <w:t xml:space="preserve">         </w:t>
      </w:r>
      <w:r w:rsidRPr="00864956">
        <w:rPr>
          <w:rFonts w:ascii="ArponaSans Light" w:hAnsi="ArponaSans Light" w:cstheme="minorHAnsi"/>
          <w:sz w:val="20"/>
          <w:szCs w:val="20"/>
        </w:rPr>
        <w:sym w:font="Wingdings" w:char="F0D8"/>
      </w:r>
      <w:r w:rsidRPr="00864956">
        <w:rPr>
          <w:rFonts w:ascii="ArponaSans Light" w:hAnsi="ArponaSans Light" w:cstheme="minorHAnsi"/>
          <w:sz w:val="20"/>
          <w:szCs w:val="20"/>
        </w:rPr>
        <w:t xml:space="preserve">    Arranging the return of IT Equipment for safe disposal </w:t>
      </w:r>
    </w:p>
    <w:p w14:paraId="6B83159C" w14:textId="77777777" w:rsidR="009B4B5D" w:rsidRPr="00864956" w:rsidRDefault="00106194" w:rsidP="00E96620">
      <w:pPr>
        <w:tabs>
          <w:tab w:val="left" w:pos="1134"/>
          <w:tab w:val="left" w:pos="1620"/>
          <w:tab w:val="left" w:pos="2160"/>
          <w:tab w:val="left" w:pos="2700"/>
        </w:tabs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ab/>
      </w:r>
      <w:r w:rsidR="000F5240" w:rsidRPr="00864956">
        <w:rPr>
          <w:rFonts w:ascii="ArponaSans Light" w:hAnsi="ArponaSans Light" w:cstheme="minorHAnsi"/>
          <w:sz w:val="20"/>
          <w:szCs w:val="20"/>
        </w:rPr>
        <w:t xml:space="preserve">         </w:t>
      </w:r>
      <w:r w:rsidRPr="00864956">
        <w:rPr>
          <w:rFonts w:ascii="ArponaSans Light" w:hAnsi="ArponaSans Light" w:cstheme="minorHAnsi"/>
          <w:sz w:val="20"/>
          <w:szCs w:val="20"/>
        </w:rPr>
        <w:sym w:font="Wingdings" w:char="F0D8"/>
      </w:r>
      <w:r w:rsidRPr="00864956">
        <w:rPr>
          <w:rFonts w:ascii="ArponaSans Light" w:hAnsi="ArponaSans Light" w:cstheme="minorHAnsi"/>
          <w:sz w:val="20"/>
          <w:szCs w:val="20"/>
        </w:rPr>
        <w:t xml:space="preserve">    </w:t>
      </w:r>
      <w:r w:rsidR="00543879" w:rsidRPr="00864956">
        <w:rPr>
          <w:rFonts w:ascii="ArponaSans Light" w:hAnsi="ArponaSans Light" w:cstheme="minorHAnsi"/>
          <w:sz w:val="20"/>
          <w:szCs w:val="20"/>
        </w:rPr>
        <w:t>Updating users on upgrades/downtime/system status</w:t>
      </w:r>
    </w:p>
    <w:p w14:paraId="4992CCE8" w14:textId="19B5B8E6" w:rsidR="00106194" w:rsidRPr="00864956" w:rsidRDefault="00543879" w:rsidP="00E96620">
      <w:pPr>
        <w:tabs>
          <w:tab w:val="left" w:pos="1134"/>
          <w:tab w:val="left" w:pos="1620"/>
          <w:tab w:val="left" w:pos="2160"/>
          <w:tab w:val="left" w:pos="2700"/>
        </w:tabs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 xml:space="preserve"> </w:t>
      </w:r>
    </w:p>
    <w:p w14:paraId="058FD1F2" w14:textId="3AFB96C6" w:rsidR="00FD4F15" w:rsidRPr="00864956" w:rsidRDefault="002D0AAC" w:rsidP="002D0AAC">
      <w:pPr>
        <w:tabs>
          <w:tab w:val="left" w:pos="1134"/>
          <w:tab w:val="left" w:pos="1620"/>
          <w:tab w:val="left" w:pos="2160"/>
          <w:tab w:val="left" w:pos="2700"/>
        </w:tabs>
        <w:ind w:left="720"/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 xml:space="preserve">  </w:t>
      </w:r>
    </w:p>
    <w:p w14:paraId="5D0992F4" w14:textId="77777777" w:rsidR="00800307" w:rsidRPr="00864956" w:rsidRDefault="00800307" w:rsidP="0080030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ponaSans Light" w:hAnsi="ArponaSans Light" w:cstheme="minorHAnsi"/>
          <w:b/>
          <w:sz w:val="20"/>
          <w:szCs w:val="20"/>
          <w:u w:val="single"/>
        </w:rPr>
      </w:pPr>
      <w:r w:rsidRPr="00864956">
        <w:rPr>
          <w:rFonts w:ascii="ArponaSans Light" w:hAnsi="ArponaSans Light" w:cstheme="minorHAnsi"/>
          <w:b/>
          <w:sz w:val="20"/>
          <w:szCs w:val="20"/>
          <w:u w:val="single"/>
        </w:rPr>
        <w:t>Health and Safety</w:t>
      </w:r>
    </w:p>
    <w:p w14:paraId="5D0992F5" w14:textId="77777777" w:rsidR="00800307" w:rsidRPr="00864956" w:rsidRDefault="00800307" w:rsidP="00800307">
      <w:pPr>
        <w:rPr>
          <w:rFonts w:ascii="ArponaSans Light" w:hAnsi="ArponaSans Light" w:cstheme="minorHAnsi"/>
          <w:sz w:val="20"/>
          <w:szCs w:val="20"/>
        </w:rPr>
      </w:pPr>
    </w:p>
    <w:p w14:paraId="5D0992F6" w14:textId="0BEF6122" w:rsidR="00800307" w:rsidRPr="00864956" w:rsidRDefault="00BD15F5" w:rsidP="00BD15F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540" w:hanging="540"/>
        <w:rPr>
          <w:rFonts w:ascii="ArponaSans Light" w:hAnsi="ArponaSans Light" w:cstheme="minorHAnsi"/>
          <w:sz w:val="20"/>
          <w:szCs w:val="20"/>
        </w:rPr>
      </w:pPr>
      <w:r>
        <w:rPr>
          <w:rFonts w:ascii="ArponaSans Light" w:hAnsi="ArponaSans Light" w:cstheme="minorHAnsi"/>
          <w:sz w:val="20"/>
          <w:szCs w:val="20"/>
        </w:rPr>
        <w:t>8</w:t>
      </w:r>
      <w:r w:rsidR="00923E51" w:rsidRPr="00864956">
        <w:rPr>
          <w:rFonts w:ascii="ArponaSans Light" w:hAnsi="ArponaSans Light" w:cstheme="minorHAnsi"/>
          <w:sz w:val="20"/>
          <w:szCs w:val="20"/>
        </w:rPr>
        <w:t>.</w:t>
      </w:r>
      <w:r w:rsidR="00800307" w:rsidRPr="00864956">
        <w:rPr>
          <w:rFonts w:ascii="ArponaSans Light" w:hAnsi="ArponaSans Light" w:cstheme="minorHAnsi"/>
          <w:sz w:val="20"/>
          <w:szCs w:val="20"/>
        </w:rPr>
        <w:tab/>
        <w:t xml:space="preserve">To be aware of and comply with, at all times, the terms of the Association Health and Safety </w:t>
      </w:r>
      <w:r>
        <w:rPr>
          <w:rFonts w:ascii="ArponaSans Light" w:hAnsi="ArponaSans Light" w:cstheme="minorHAnsi"/>
          <w:sz w:val="20"/>
          <w:szCs w:val="20"/>
        </w:rPr>
        <w:t xml:space="preserve">          </w:t>
      </w:r>
      <w:r w:rsidR="00800307" w:rsidRPr="00864956">
        <w:rPr>
          <w:rFonts w:ascii="ArponaSans Light" w:hAnsi="ArponaSans Light" w:cstheme="minorHAnsi"/>
          <w:sz w:val="20"/>
          <w:szCs w:val="20"/>
        </w:rPr>
        <w:t>Policy Statement, which is posted on all staff notice boards throughout the Association’s sites.</w:t>
      </w:r>
    </w:p>
    <w:p w14:paraId="5D0992F7" w14:textId="77777777" w:rsidR="00800307" w:rsidRPr="00864956" w:rsidRDefault="00800307" w:rsidP="0080030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ponaSans Light" w:hAnsi="ArponaSans Light" w:cstheme="minorHAnsi"/>
          <w:sz w:val="20"/>
          <w:szCs w:val="20"/>
        </w:rPr>
      </w:pPr>
    </w:p>
    <w:p w14:paraId="61F9F603" w14:textId="77777777" w:rsidR="000F5240" w:rsidRPr="00864956" w:rsidRDefault="000F5240" w:rsidP="00800307">
      <w:pPr>
        <w:tabs>
          <w:tab w:val="left" w:pos="567"/>
        </w:tabs>
        <w:rPr>
          <w:rFonts w:ascii="ArponaSans Light" w:hAnsi="ArponaSans Light" w:cstheme="minorHAnsi"/>
          <w:sz w:val="20"/>
          <w:szCs w:val="20"/>
        </w:rPr>
      </w:pPr>
    </w:p>
    <w:p w14:paraId="566CC7B1" w14:textId="507E574E" w:rsidR="00543879" w:rsidRPr="00864956" w:rsidRDefault="00543879" w:rsidP="0058235B">
      <w:pPr>
        <w:tabs>
          <w:tab w:val="left" w:pos="8705"/>
        </w:tabs>
        <w:rPr>
          <w:rFonts w:ascii="ArponaSans Light" w:hAnsi="ArponaSans Light" w:cstheme="minorHAnsi"/>
          <w:sz w:val="20"/>
          <w:szCs w:val="20"/>
        </w:rPr>
      </w:pPr>
    </w:p>
    <w:p w14:paraId="19E8379C" w14:textId="627F597F" w:rsidR="00543879" w:rsidRPr="00864956" w:rsidRDefault="00543879" w:rsidP="0058235B">
      <w:pPr>
        <w:tabs>
          <w:tab w:val="left" w:pos="8705"/>
        </w:tabs>
        <w:rPr>
          <w:rFonts w:ascii="ArponaSans Light" w:hAnsi="ArponaSans Light" w:cstheme="minorHAnsi"/>
          <w:sz w:val="20"/>
          <w:szCs w:val="20"/>
        </w:rPr>
      </w:pPr>
      <w:r w:rsidRPr="00864956">
        <w:rPr>
          <w:rFonts w:ascii="ArponaSans Light" w:hAnsi="ArponaSans Light" w:cstheme="minorHAnsi"/>
          <w:sz w:val="20"/>
          <w:szCs w:val="20"/>
        </w:rPr>
        <w:t xml:space="preserve"> </w:t>
      </w:r>
    </w:p>
    <w:sectPr w:rsidR="00543879" w:rsidRPr="00864956" w:rsidSect="002D0AAC">
      <w:headerReference w:type="default" r:id="rId12"/>
      <w:footerReference w:type="default" r:id="rId13"/>
      <w:pgSz w:w="11906" w:h="16838"/>
      <w:pgMar w:top="960" w:right="1133" w:bottom="1440" w:left="1276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57175" w14:textId="77777777" w:rsidR="007F2F02" w:rsidRDefault="007F2F02">
      <w:r>
        <w:separator/>
      </w:r>
    </w:p>
  </w:endnote>
  <w:endnote w:type="continuationSeparator" w:id="0">
    <w:p w14:paraId="48E1E8D1" w14:textId="77777777" w:rsidR="007F2F02" w:rsidRDefault="007F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ponaSans Light">
    <w:panose1 w:val="020C0003040504050204"/>
    <w:charset w:val="00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1722"/>
      <w:docPartObj>
        <w:docPartGallery w:val="Page Numbers (Top of Page)"/>
        <w:docPartUnique/>
      </w:docPartObj>
    </w:sdtPr>
    <w:sdtEndPr/>
    <w:sdtContent>
      <w:p w14:paraId="5D09932F" w14:textId="58BCC6B5" w:rsidR="007F2F02" w:rsidRDefault="007F2F02" w:rsidP="002C7F6E">
        <w:pPr>
          <w:pBdr>
            <w:top w:val="single" w:sz="4" w:space="1" w:color="auto"/>
          </w:pBdr>
          <w:jc w:val="center"/>
        </w:pPr>
        <w:r w:rsidRPr="005400E5">
          <w:rPr>
            <w:sz w:val="20"/>
          </w:rPr>
          <w:t xml:space="preserve">Page </w:t>
        </w:r>
        <w:r w:rsidRPr="005400E5">
          <w:rPr>
            <w:sz w:val="20"/>
          </w:rPr>
          <w:fldChar w:fldCharType="begin"/>
        </w:r>
        <w:r w:rsidRPr="005400E5">
          <w:rPr>
            <w:sz w:val="20"/>
          </w:rPr>
          <w:instrText xml:space="preserve"> PAGE </w:instrText>
        </w:r>
        <w:r w:rsidRPr="005400E5">
          <w:rPr>
            <w:sz w:val="20"/>
          </w:rPr>
          <w:fldChar w:fldCharType="separate"/>
        </w:r>
        <w:r w:rsidR="00406122">
          <w:rPr>
            <w:noProof/>
            <w:sz w:val="20"/>
          </w:rPr>
          <w:t>1</w:t>
        </w:r>
        <w:r w:rsidRPr="005400E5">
          <w:rPr>
            <w:sz w:val="20"/>
          </w:rPr>
          <w:fldChar w:fldCharType="end"/>
        </w:r>
        <w:r w:rsidRPr="005400E5">
          <w:rPr>
            <w:sz w:val="20"/>
          </w:rPr>
          <w:t xml:space="preserve"> of </w:t>
        </w:r>
        <w:r w:rsidRPr="005400E5">
          <w:rPr>
            <w:sz w:val="20"/>
          </w:rPr>
          <w:fldChar w:fldCharType="begin"/>
        </w:r>
        <w:r w:rsidRPr="005400E5">
          <w:rPr>
            <w:sz w:val="20"/>
          </w:rPr>
          <w:instrText xml:space="preserve"> NUMPAGES  </w:instrText>
        </w:r>
        <w:r w:rsidRPr="005400E5">
          <w:rPr>
            <w:sz w:val="20"/>
          </w:rPr>
          <w:fldChar w:fldCharType="separate"/>
        </w:r>
        <w:r w:rsidR="00406122">
          <w:rPr>
            <w:noProof/>
            <w:sz w:val="20"/>
          </w:rPr>
          <w:t>3</w:t>
        </w:r>
        <w:r w:rsidRPr="005400E5">
          <w:rPr>
            <w:sz w:val="20"/>
          </w:rPr>
          <w:fldChar w:fldCharType="end"/>
        </w:r>
      </w:p>
    </w:sdtContent>
  </w:sdt>
  <w:p w14:paraId="5D099330" w14:textId="48419097" w:rsidR="007F2F02" w:rsidRPr="002C7F6E" w:rsidRDefault="00864956" w:rsidP="002C7F6E">
    <w:pPr>
      <w:pStyle w:val="Footer"/>
      <w:rPr>
        <w:sz w:val="14"/>
      </w:rPr>
    </w:pPr>
    <w:r>
      <w:rPr>
        <w:sz w:val="14"/>
      </w:rPr>
      <w:t>Revised: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BB93C" w14:textId="77777777" w:rsidR="007F2F02" w:rsidRDefault="007F2F02">
      <w:r>
        <w:separator/>
      </w:r>
    </w:p>
  </w:footnote>
  <w:footnote w:type="continuationSeparator" w:id="0">
    <w:p w14:paraId="4CD3D8F6" w14:textId="77777777" w:rsidR="007F2F02" w:rsidRDefault="007F2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ABDD5" w14:textId="2F0956FE" w:rsidR="007F2F02" w:rsidRDefault="007F2F02" w:rsidP="004D5656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45B1A2E" wp14:editId="3E5A2F7E">
          <wp:simplePos x="0" y="0"/>
          <wp:positionH relativeFrom="column">
            <wp:posOffset>875665</wp:posOffset>
          </wp:positionH>
          <wp:positionV relativeFrom="paragraph">
            <wp:posOffset>-993140</wp:posOffset>
          </wp:positionV>
          <wp:extent cx="2943225" cy="944245"/>
          <wp:effectExtent l="0" t="0" r="9525" b="825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RFCA_Logos_RGB_Horizontal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1BD"/>
    <w:multiLevelType w:val="hybridMultilevel"/>
    <w:tmpl w:val="7D4413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5D9"/>
    <w:multiLevelType w:val="hybridMultilevel"/>
    <w:tmpl w:val="CEA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0517"/>
    <w:multiLevelType w:val="hybridMultilevel"/>
    <w:tmpl w:val="E3586CB6"/>
    <w:lvl w:ilvl="0" w:tplc="08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 w15:restartNumberingAfterBreak="0">
    <w:nsid w:val="180F2AEA"/>
    <w:multiLevelType w:val="hybridMultilevel"/>
    <w:tmpl w:val="F5E613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36266C"/>
    <w:multiLevelType w:val="hybridMultilevel"/>
    <w:tmpl w:val="6F10240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A4F3F"/>
    <w:multiLevelType w:val="hybridMultilevel"/>
    <w:tmpl w:val="ECD8B7A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960D71"/>
    <w:multiLevelType w:val="hybridMultilevel"/>
    <w:tmpl w:val="931C400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16D310B"/>
    <w:multiLevelType w:val="hybridMultilevel"/>
    <w:tmpl w:val="F43419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A20D0"/>
    <w:multiLevelType w:val="hybridMultilevel"/>
    <w:tmpl w:val="F6328134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4B0C17"/>
    <w:multiLevelType w:val="hybridMultilevel"/>
    <w:tmpl w:val="1E9A42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E71E7"/>
    <w:multiLevelType w:val="hybridMultilevel"/>
    <w:tmpl w:val="E5BC09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94B46"/>
    <w:multiLevelType w:val="hybridMultilevel"/>
    <w:tmpl w:val="2594FD88"/>
    <w:lvl w:ilvl="0" w:tplc="080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5D5F4AB9"/>
    <w:multiLevelType w:val="hybridMultilevel"/>
    <w:tmpl w:val="9BBC1B82"/>
    <w:lvl w:ilvl="0" w:tplc="080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0DF2278"/>
    <w:multiLevelType w:val="hybridMultilevel"/>
    <w:tmpl w:val="0E1C8CB2"/>
    <w:lvl w:ilvl="0" w:tplc="0809000B">
      <w:start w:val="1"/>
      <w:numFmt w:val="bullet"/>
      <w:lvlText w:val=""/>
      <w:lvlJc w:val="left"/>
      <w:pPr>
        <w:ind w:left="23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4" w15:restartNumberingAfterBreak="0">
    <w:nsid w:val="60FD14EE"/>
    <w:multiLevelType w:val="hybridMultilevel"/>
    <w:tmpl w:val="7FCADD2C"/>
    <w:lvl w:ilvl="0" w:tplc="4BB02B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A2EFF"/>
    <w:multiLevelType w:val="hybridMultilevel"/>
    <w:tmpl w:val="5BF68A3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954055"/>
    <w:multiLevelType w:val="hybridMultilevel"/>
    <w:tmpl w:val="96DE4B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60283"/>
    <w:multiLevelType w:val="hybridMultilevel"/>
    <w:tmpl w:val="22F44B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6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13"/>
  </w:num>
  <w:num w:numId="10">
    <w:abstractNumId w:val="8"/>
  </w:num>
  <w:num w:numId="11">
    <w:abstractNumId w:val="10"/>
  </w:num>
  <w:num w:numId="12">
    <w:abstractNumId w:val="11"/>
  </w:num>
  <w:num w:numId="13">
    <w:abstractNumId w:val="9"/>
  </w:num>
  <w:num w:numId="14">
    <w:abstractNumId w:val="17"/>
  </w:num>
  <w:num w:numId="15">
    <w:abstractNumId w:val="0"/>
  </w:num>
  <w:num w:numId="16">
    <w:abstractNumId w:val="4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78"/>
    <w:rsid w:val="00022FF4"/>
    <w:rsid w:val="00040A5D"/>
    <w:rsid w:val="00076BBA"/>
    <w:rsid w:val="000837E8"/>
    <w:rsid w:val="000D3DF3"/>
    <w:rsid w:val="000E1D7F"/>
    <w:rsid w:val="000F5240"/>
    <w:rsid w:val="000F53F8"/>
    <w:rsid w:val="00106194"/>
    <w:rsid w:val="00106D88"/>
    <w:rsid w:val="00125DB7"/>
    <w:rsid w:val="00126CD6"/>
    <w:rsid w:val="00130CB3"/>
    <w:rsid w:val="001362C2"/>
    <w:rsid w:val="00155A25"/>
    <w:rsid w:val="001A0BCE"/>
    <w:rsid w:val="001D310A"/>
    <w:rsid w:val="00205F55"/>
    <w:rsid w:val="00215744"/>
    <w:rsid w:val="002241E3"/>
    <w:rsid w:val="002545EE"/>
    <w:rsid w:val="00296268"/>
    <w:rsid w:val="00296FF1"/>
    <w:rsid w:val="002C7F6E"/>
    <w:rsid w:val="002D0AAC"/>
    <w:rsid w:val="002D7E46"/>
    <w:rsid w:val="002F421B"/>
    <w:rsid w:val="003121C5"/>
    <w:rsid w:val="003436B4"/>
    <w:rsid w:val="00366421"/>
    <w:rsid w:val="00391D2C"/>
    <w:rsid w:val="003E00F9"/>
    <w:rsid w:val="003F40C2"/>
    <w:rsid w:val="00406122"/>
    <w:rsid w:val="00417DEB"/>
    <w:rsid w:val="004309B5"/>
    <w:rsid w:val="00443853"/>
    <w:rsid w:val="00446C44"/>
    <w:rsid w:val="00451968"/>
    <w:rsid w:val="00476D21"/>
    <w:rsid w:val="004837A0"/>
    <w:rsid w:val="004A52B3"/>
    <w:rsid w:val="004D5656"/>
    <w:rsid w:val="004E0C20"/>
    <w:rsid w:val="00510476"/>
    <w:rsid w:val="005400E5"/>
    <w:rsid w:val="00543879"/>
    <w:rsid w:val="0058235B"/>
    <w:rsid w:val="005D4B72"/>
    <w:rsid w:val="0061282B"/>
    <w:rsid w:val="00614D37"/>
    <w:rsid w:val="00645507"/>
    <w:rsid w:val="00664112"/>
    <w:rsid w:val="006A1E3C"/>
    <w:rsid w:val="006D3ED4"/>
    <w:rsid w:val="006E5672"/>
    <w:rsid w:val="00745CBD"/>
    <w:rsid w:val="007461BB"/>
    <w:rsid w:val="007661CC"/>
    <w:rsid w:val="00774B07"/>
    <w:rsid w:val="00786264"/>
    <w:rsid w:val="007F1285"/>
    <w:rsid w:val="007F2F02"/>
    <w:rsid w:val="007F40A4"/>
    <w:rsid w:val="00800307"/>
    <w:rsid w:val="00801AB6"/>
    <w:rsid w:val="0082112D"/>
    <w:rsid w:val="0085765F"/>
    <w:rsid w:val="00864956"/>
    <w:rsid w:val="00867A71"/>
    <w:rsid w:val="00871096"/>
    <w:rsid w:val="008B42D4"/>
    <w:rsid w:val="008F5FAA"/>
    <w:rsid w:val="009160E2"/>
    <w:rsid w:val="00923E51"/>
    <w:rsid w:val="00936111"/>
    <w:rsid w:val="00970160"/>
    <w:rsid w:val="009B4B5D"/>
    <w:rsid w:val="009E6A57"/>
    <w:rsid w:val="00A23E20"/>
    <w:rsid w:val="00A3401C"/>
    <w:rsid w:val="00A53464"/>
    <w:rsid w:val="00A574F4"/>
    <w:rsid w:val="00A62252"/>
    <w:rsid w:val="00A7273C"/>
    <w:rsid w:val="00A75791"/>
    <w:rsid w:val="00B1393C"/>
    <w:rsid w:val="00B322F8"/>
    <w:rsid w:val="00B4374B"/>
    <w:rsid w:val="00B55C3D"/>
    <w:rsid w:val="00B55F9D"/>
    <w:rsid w:val="00B6127F"/>
    <w:rsid w:val="00B644BF"/>
    <w:rsid w:val="00B74192"/>
    <w:rsid w:val="00B93C36"/>
    <w:rsid w:val="00BC2EE7"/>
    <w:rsid w:val="00BD15F5"/>
    <w:rsid w:val="00BE01EE"/>
    <w:rsid w:val="00C50832"/>
    <w:rsid w:val="00C62B87"/>
    <w:rsid w:val="00C74DEF"/>
    <w:rsid w:val="00C943A8"/>
    <w:rsid w:val="00CA184D"/>
    <w:rsid w:val="00CD00DA"/>
    <w:rsid w:val="00CE315B"/>
    <w:rsid w:val="00D062F4"/>
    <w:rsid w:val="00D068C6"/>
    <w:rsid w:val="00D07A76"/>
    <w:rsid w:val="00D23CFA"/>
    <w:rsid w:val="00D24FA7"/>
    <w:rsid w:val="00D52F2F"/>
    <w:rsid w:val="00D53981"/>
    <w:rsid w:val="00D944D6"/>
    <w:rsid w:val="00DD7C5B"/>
    <w:rsid w:val="00DE4499"/>
    <w:rsid w:val="00E25845"/>
    <w:rsid w:val="00E664F0"/>
    <w:rsid w:val="00E96620"/>
    <w:rsid w:val="00EC6B28"/>
    <w:rsid w:val="00ED39A4"/>
    <w:rsid w:val="00EE7BCC"/>
    <w:rsid w:val="00F0757A"/>
    <w:rsid w:val="00F40C25"/>
    <w:rsid w:val="00F80579"/>
    <w:rsid w:val="00FD4F15"/>
    <w:rsid w:val="00FE0011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D0992C6"/>
  <w15:docId w15:val="{0AD13289-CAEC-4CD8-8CAD-734F0C02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8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A184D"/>
    <w:pPr>
      <w:keepNext/>
      <w:spacing w:after="240"/>
      <w:jc w:val="both"/>
      <w:outlineLvl w:val="0"/>
    </w:pPr>
    <w:rPr>
      <w:rFonts w:cs="Arial"/>
      <w:b/>
      <w:bCs/>
      <w:sz w:val="26"/>
      <w:u w:val="single"/>
    </w:rPr>
  </w:style>
  <w:style w:type="paragraph" w:styleId="Heading2">
    <w:name w:val="heading 2"/>
    <w:basedOn w:val="Normal"/>
    <w:next w:val="Normal"/>
    <w:qFormat/>
    <w:rsid w:val="00CA184D"/>
    <w:pPr>
      <w:keepNext/>
      <w:spacing w:before="240" w:after="120"/>
      <w:jc w:val="both"/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qFormat/>
    <w:rsid w:val="00CA184D"/>
    <w:pPr>
      <w:keepNext/>
      <w:spacing w:after="12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A18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A184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CA184D"/>
    <w:pPr>
      <w:spacing w:after="120"/>
      <w:jc w:val="both"/>
    </w:pPr>
    <w:rPr>
      <w:rFonts w:cs="Arial"/>
      <w:bCs/>
    </w:rPr>
  </w:style>
  <w:style w:type="paragraph" w:styleId="Title">
    <w:name w:val="Title"/>
    <w:basedOn w:val="Normal"/>
    <w:qFormat/>
    <w:rsid w:val="00CA184D"/>
    <w:pPr>
      <w:jc w:val="center"/>
    </w:pPr>
    <w:rPr>
      <w:rFonts w:cs="Arial"/>
      <w:b/>
      <w:sz w:val="28"/>
      <w:u w:val="single"/>
    </w:rPr>
  </w:style>
  <w:style w:type="table" w:styleId="TableGrid">
    <w:name w:val="Table Grid"/>
    <w:basedOn w:val="TableNormal"/>
    <w:uiPriority w:val="59"/>
    <w:rsid w:val="00076B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12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5790051CA2B7B847BE77363FAE84A670" ma:contentTypeVersion="1" ma:contentTypeDescription="Email Content Type used by Colligo Contributor." ma:contentTypeScope="" ma:versionID="9554a2f9878b5767deb1f8300e0f3f7a">
  <xsd:schema xmlns:xsd="http://www.w3.org/2001/XMLSchema" xmlns:xs="http://www.w3.org/2001/XMLSchema" xmlns:p="http://schemas.microsoft.com/office/2006/metadata/properties" xmlns:ns1="http://schemas.microsoft.com/sharepoint/v3" xmlns:ns2="6652dff5-346d-4207-8b0a-5d884a66049b" xmlns:ns3="67012c88-e350-4584-a3c6-95c566d31c09" xmlns:ns5="7ac75fbc-72da-413b-802e-860132d77211" targetNamespace="http://schemas.microsoft.com/office/2006/metadata/properties" ma:root="true" ma:fieldsID="bc8ee5932d8a97857b92f64109f18473" ns1:_="" ns2:_="" ns3:_="" ns5:_="">
    <xsd:import namespace="http://schemas.microsoft.com/sharepoint/v3"/>
    <xsd:import namespace="6652dff5-346d-4207-8b0a-5d884a66049b"/>
    <xsd:import namespace="67012c88-e350-4584-a3c6-95c566d31c09"/>
    <xsd:import namespace="7ac75fbc-72da-413b-802e-860132d772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ttachment" minOccurs="0"/>
                <xsd:element ref="ns3:Bcc" minOccurs="0"/>
                <xsd:element ref="ns3:Bcc-Address" minOccurs="0"/>
                <xsd:element ref="ns3:Bcc-Type" minOccurs="0"/>
                <xsd:element ref="ns1:Categories" minOccurs="0"/>
                <xsd:element ref="ns3:Cc" minOccurs="0"/>
                <xsd:element ref="ns3:Cc-Address" minOccurs="0"/>
                <xsd:element ref="ns3:Cc-Type" minOccurs="0"/>
                <xsd:element ref="ns3:Conversation" minOccurs="0"/>
                <xsd:element ref="ns3:From1" minOccurs="0"/>
                <xsd:element ref="ns3:From-Address" minOccurs="0"/>
                <xsd:element ref="ns3:From-Type" minOccurs="0"/>
                <xsd:element ref="ns3:Importance" minOccurs="0"/>
                <xsd:element ref="ns3:Received" minOccurs="0"/>
                <xsd:element ref="ns3:Received-UTC" minOccurs="0"/>
                <xsd:element ref="ns3:Sensitivity" minOccurs="0"/>
                <xsd:element ref="ns3:Sent" minOccurs="0"/>
                <xsd:element ref="ns3:Sent-UTC" minOccurs="0"/>
                <xsd:element ref="ns3:Signed_x0020_By" minOccurs="0"/>
                <xsd:element ref="ns3:To" minOccurs="0"/>
                <xsd:element ref="ns3:To-Address" minOccurs="0"/>
                <xsd:element ref="ns3:To-Type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15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dff5-346d-4207-8b0a-5d884a6604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12c88-e350-4584-a3c6-95c566d31c09" elementFormDefault="qualified">
    <xsd:import namespace="http://schemas.microsoft.com/office/2006/documentManagement/types"/>
    <xsd:import namespace="http://schemas.microsoft.com/office/infopath/2007/PartnerControls"/>
    <xsd:element name="Attachment" ma:index="11" nillable="true" ma:displayName="Attachment" ma:default="0" ma:internalName="Attachment">
      <xsd:simpleType>
        <xsd:restriction base="dms:Boolean"/>
      </xsd:simpleType>
    </xsd:element>
    <xsd:element name="Bcc" ma:index="12" nillable="true" ma:displayName="Bcc" ma:internalName="Bcc">
      <xsd:simpleType>
        <xsd:restriction base="dms:Text">
          <xsd:maxLength value="255"/>
        </xsd:restriction>
      </xsd:simpleType>
    </xsd:element>
    <xsd:element name="Bcc-Address" ma:index="13" nillable="true" ma:displayName="Bcc-Address" ma:internalName="Bcc_x002d_Address">
      <xsd:simpleType>
        <xsd:restriction base="dms:Text">
          <xsd:maxLength value="255"/>
        </xsd:restriction>
      </xsd:simpleType>
    </xsd:element>
    <xsd:element name="Bcc-Type" ma:index="14" nillable="true" ma:displayName="Bcc-Type" ma:internalName="Bcc_x002d_Type">
      <xsd:simpleType>
        <xsd:restriction base="dms:Text">
          <xsd:maxLength value="255"/>
        </xsd:restriction>
      </xsd:simpleType>
    </xsd:element>
    <xsd:element name="Cc" ma:index="16" nillable="true" ma:displayName="Cc" ma:internalName="Cc">
      <xsd:simpleType>
        <xsd:restriction base="dms:Text">
          <xsd:maxLength value="255"/>
        </xsd:restriction>
      </xsd:simpleType>
    </xsd:element>
    <xsd:element name="Cc-Address" ma:index="17" nillable="true" ma:displayName="Cc-Address" ma:internalName="Cc_x002d_Address">
      <xsd:simpleType>
        <xsd:restriction base="dms:Text">
          <xsd:maxLength value="255"/>
        </xsd:restriction>
      </xsd:simpleType>
    </xsd:element>
    <xsd:element name="Cc-Type" ma:index="18" nillable="true" ma:displayName="Cc-Type" ma:internalName="Cc_x002d_Type">
      <xsd:simpleType>
        <xsd:restriction base="dms:Text">
          <xsd:maxLength value="255"/>
        </xsd:restriction>
      </xsd:simpleType>
    </xsd:element>
    <xsd:element name="Conversation" ma:index="19" nillable="true" ma:displayName="Conversation" ma:internalName="Conversation">
      <xsd:simpleType>
        <xsd:restriction base="dms:Text">
          <xsd:maxLength value="255"/>
        </xsd:restriction>
      </xsd:simpleType>
    </xsd:element>
    <xsd:element name="From1" ma:index="20" nillable="true" ma:displayName="From" ma:internalName="From1">
      <xsd:simpleType>
        <xsd:restriction base="dms:Text">
          <xsd:maxLength value="255"/>
        </xsd:restriction>
      </xsd:simpleType>
    </xsd:element>
    <xsd:element name="From-Address" ma:index="21" nillable="true" ma:displayName="From-Address" ma:internalName="From_x002d_Address">
      <xsd:simpleType>
        <xsd:restriction base="dms:Text">
          <xsd:maxLength value="255"/>
        </xsd:restriction>
      </xsd:simpleType>
    </xsd:element>
    <xsd:element name="From-Type" ma:index="22" nillable="true" ma:displayName="From-Type" ma:internalName="From_x002d_Type">
      <xsd:simpleType>
        <xsd:restriction base="dms:Text">
          <xsd:maxLength value="255"/>
        </xsd:restriction>
      </xsd:simpleType>
    </xsd:element>
    <xsd:element name="Importance" ma:index="23" nillable="true" ma:displayName="Importance" ma:decimals="0" ma:internalName="Importance">
      <xsd:simpleType>
        <xsd:restriction base="dms:Number"/>
      </xsd:simpleType>
    </xsd:element>
    <xsd:element name="Received" ma:index="24" nillable="true" ma:displayName="Received" ma:format="DateTime" ma:internalName="Received">
      <xsd:simpleType>
        <xsd:restriction base="dms:DateTime"/>
      </xsd:simpleType>
    </xsd:element>
    <xsd:element name="Received-UTC" ma:index="25" nillable="true" ma:displayName="Received-UTC" ma:format="DateTime" ma:internalName="Received_x002d_UTC">
      <xsd:simpleType>
        <xsd:restriction base="dms:DateTime"/>
      </xsd:simpleType>
    </xsd:element>
    <xsd:element name="Sensitivity" ma:index="26" nillable="true" ma:displayName="Sensitivity" ma:decimals="0" ma:internalName="Sensitivity" ma:percentage="FALSE">
      <xsd:simpleType>
        <xsd:restriction base="dms:Number"/>
      </xsd:simpleType>
    </xsd:element>
    <xsd:element name="Sent" ma:index="27" nillable="true" ma:displayName="Sent" ma:format="DateTime" ma:internalName="Sent">
      <xsd:simpleType>
        <xsd:restriction base="dms:DateTime"/>
      </xsd:simpleType>
    </xsd:element>
    <xsd:element name="Sent-UTC" ma:index="28" nillable="true" ma:displayName="Sent-UTC" ma:format="DateTime" ma:internalName="Sent_x002d_UTC">
      <xsd:simpleType>
        <xsd:restriction base="dms:DateTime"/>
      </xsd:simpleType>
    </xsd:element>
    <xsd:element name="Signed_x0020_By" ma:index="29" nillable="true" ma:displayName="Signed By" ma:internalName="Signed_x0020_By">
      <xsd:simpleType>
        <xsd:restriction base="dms:Text">
          <xsd:maxLength value="255"/>
        </xsd:restriction>
      </xsd:simpleType>
    </xsd:element>
    <xsd:element name="To" ma:index="31" nillable="true" ma:displayName="To" ma:indexed="true" ma:internalName="To">
      <xsd:simpleType>
        <xsd:restriction base="dms:Text">
          <xsd:maxLength value="255"/>
        </xsd:restriction>
      </xsd:simpleType>
    </xsd:element>
    <xsd:element name="To-Address" ma:index="32" nillable="true" ma:displayName="To-Address" ma:internalName="To_x002d_Address">
      <xsd:simpleType>
        <xsd:restriction base="dms:Text">
          <xsd:maxLength value="255"/>
        </xsd:restriction>
      </xsd:simpleType>
    </xsd:element>
    <xsd:element name="To-Type" ma:index="33" nillable="true" ma:displayName="To-Type" ma:internalName="To_x002d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75fbc-72da-413b-802e-860132d77211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-UTC xmlns="67012c88-e350-4584-a3c6-95c566d31c09" xsi:nil="true"/>
    <Sensitivity xmlns="67012c88-e350-4584-a3c6-95c566d31c09" xsi:nil="true"/>
    <Sent xmlns="67012c88-e350-4584-a3c6-95c566d31c09" xsi:nil="true"/>
    <From1 xmlns="67012c88-e350-4584-a3c6-95c566d31c09" xsi:nil="true"/>
    <Received-UTC xmlns="67012c88-e350-4584-a3c6-95c566d31c09" xsi:nil="true"/>
    <To xmlns="67012c88-e350-4584-a3c6-95c566d31c09" xsi:nil="true"/>
    <Cc-Address xmlns="67012c88-e350-4584-a3c6-95c566d31c09" xsi:nil="true"/>
    <Bcc-Address xmlns="67012c88-e350-4584-a3c6-95c566d31c09" xsi:nil="true"/>
    <Attachment xmlns="67012c88-e350-4584-a3c6-95c566d31c09">false</Attachment>
    <Bcc xmlns="67012c88-e350-4584-a3c6-95c566d31c09" xsi:nil="true"/>
    <From-Address xmlns="67012c88-e350-4584-a3c6-95c566d31c09" xsi:nil="true"/>
    <To-Type xmlns="67012c88-e350-4584-a3c6-95c566d31c09" xsi:nil="true"/>
    <Conversation xmlns="67012c88-e350-4584-a3c6-95c566d31c09" xsi:nil="true"/>
    <Signed_x0020_By xmlns="67012c88-e350-4584-a3c6-95c566d31c09" xsi:nil="true"/>
    <Bcc-Type xmlns="67012c88-e350-4584-a3c6-95c566d31c09" xsi:nil="true"/>
    <Received xmlns="67012c88-e350-4584-a3c6-95c566d31c09" xsi:nil="true"/>
    <Cc xmlns="67012c88-e350-4584-a3c6-95c566d31c09" xsi:nil="true"/>
    <Categories xmlns="http://schemas.microsoft.com/sharepoint/v3" xsi:nil="true"/>
    <Importance xmlns="67012c88-e350-4584-a3c6-95c566d31c09" xsi:nil="true"/>
    <From-Type xmlns="67012c88-e350-4584-a3c6-95c566d31c09" xsi:nil="true"/>
    <To-Address xmlns="67012c88-e350-4584-a3c6-95c566d31c09" xsi:nil="true"/>
    <Cc-Type xmlns="67012c88-e350-4584-a3c6-95c566d31c09" xsi:nil="true"/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0DBE-FF8D-4099-B884-6B3F6C8A8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CEC3D-E1BA-44F2-A18B-184F4797A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52dff5-346d-4207-8b0a-5d884a66049b"/>
    <ds:schemaRef ds:uri="67012c88-e350-4584-a3c6-95c566d31c09"/>
    <ds:schemaRef ds:uri="7ac75fbc-72da-413b-802e-860132d77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97039-949D-416C-8DB9-19FE64358E88}">
  <ds:schemaRefs>
    <ds:schemaRef ds:uri="http://purl.org/dc/elements/1.1/"/>
    <ds:schemaRef ds:uri="6652dff5-346d-4207-8b0a-5d884a66049b"/>
    <ds:schemaRef ds:uri="7ac75fbc-72da-413b-802e-860132d77211"/>
    <ds:schemaRef ds:uri="http://schemas.microsoft.com/sharepoint/v3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67012c88-e350-4584-a3c6-95c566d31c0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AB03F93-4BA5-447B-89AE-6C69DBDC65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99894E-6CAC-4499-9E6A-A94555F7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RFCA YH JD - x</vt:lpstr>
    </vt:vector>
  </TitlesOfParts>
  <Company>RFCA Y&amp;H</Company>
  <LinksUpToDate>false</LinksUpToDate>
  <CharactersWithSpaces>3679</CharactersWithSpaces>
  <SharedDoc>false</SharedDoc>
  <HLinks>
    <vt:vector size="6" baseType="variant">
      <vt:variant>
        <vt:i4>1900579</vt:i4>
      </vt:variant>
      <vt:variant>
        <vt:i4>1024</vt:i4>
      </vt:variant>
      <vt:variant>
        <vt:i4>1025</vt:i4>
      </vt:variant>
      <vt:variant>
        <vt:i4>1</vt:i4>
      </vt:variant>
      <vt:variant>
        <vt:lpwstr>C:\Documents and Settings\bryan\My Documents\My Pictures\Association Rose Coloured 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RFCA YH JD - x</dc:title>
  <dc:subject>Staff, Job Description</dc:subject>
  <dc:creator>Bryan McMahon</dc:creator>
  <cp:keywords>Staff</cp:keywords>
  <cp:lastModifiedBy>Je3nny Robinson</cp:lastModifiedBy>
  <cp:revision>9</cp:revision>
  <cp:lastPrinted>2025-09-09T08:26:00Z</cp:lastPrinted>
  <dcterms:created xsi:type="dcterms:W3CDTF">2025-09-04T09:00:00Z</dcterms:created>
  <dcterms:modified xsi:type="dcterms:W3CDTF">2025-09-11T07:49:00Z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0x0101005790051CA2B7B847BE77363FAE84A670</vt:lpwstr>
  </property>
</Properties>
</file>